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bookmarkStart w:id="0" w:name="_Hlk4489068"/>
      <w:bookmarkStart w:id="1" w:name="_Hlk7070212"/>
      <w:bookmarkEnd w:id="0"/>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sidRPr="00424EA7">
        <w:rPr>
          <w:rFonts w:cs="Times New Roman"/>
          <w:szCs w:val="26"/>
        </w:rPr>
        <w:t xml:space="preserve">BỘ </w:t>
      </w:r>
      <w:r>
        <w:rPr>
          <w:rFonts w:cs="Times New Roman"/>
          <w:szCs w:val="26"/>
        </w:rPr>
        <w:t>LAO ĐỘNG THƯƠNG BINH VÀ XÃ HỘI</w:t>
      </w:r>
      <w:r w:rsidRPr="00424EA7">
        <w:rPr>
          <w:rFonts w:cs="Times New Roman"/>
          <w:szCs w:val="26"/>
        </w:rPr>
        <w:br/>
      </w:r>
      <w:r w:rsidRPr="00424EA7">
        <w:rPr>
          <w:rFonts w:cs="Times New Roman"/>
          <w:b/>
          <w:bCs/>
          <w:szCs w:val="26"/>
        </w:rPr>
        <w:t xml:space="preserve">TRƯỜNG </w:t>
      </w:r>
      <w:r>
        <w:rPr>
          <w:rFonts w:cs="Times New Roman"/>
          <w:b/>
          <w:bCs/>
          <w:szCs w:val="26"/>
        </w:rPr>
        <w:t>CAO ĐẲNG LÝ TỰ TRỌNG THÀNH PHỐ HỒ CHÍ MINH</w:t>
      </w: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tabs>
          <w:tab w:val="left" w:pos="2490"/>
        </w:tabs>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P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32"/>
          <w:szCs w:val="32"/>
        </w:rPr>
      </w:pPr>
      <w:r w:rsidRPr="00B76B27">
        <w:rPr>
          <w:rFonts w:cs="Times New Roman"/>
          <w:b/>
          <w:sz w:val="32"/>
          <w:szCs w:val="32"/>
        </w:rPr>
        <w:t>BÀI THU HOẠCH</w:t>
      </w: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r>
        <w:rPr>
          <w:rFonts w:cs="Times New Roman"/>
          <w:b/>
          <w:sz w:val="28"/>
          <w:szCs w:val="28"/>
        </w:rPr>
        <w:t xml:space="preserve">LỚP BỒI DƯỠNG NGHIỆP VỤ QUẢN LÝ CƠ SỞ GIÁO DỤC </w:t>
      </w: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r>
        <w:rPr>
          <w:rFonts w:cs="Times New Roman"/>
          <w:b/>
          <w:sz w:val="28"/>
          <w:szCs w:val="28"/>
        </w:rPr>
        <w:t>NGHỀ NGHIỆP</w:t>
      </w: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r>
        <w:rPr>
          <w:rFonts w:cs="Times New Roman"/>
          <w:b/>
          <w:sz w:val="28"/>
          <w:szCs w:val="28"/>
        </w:rPr>
        <w:t>Tổ chức tại Thành phố Hồ Chí Minh</w:t>
      </w: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Pr="00424EA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B76B27" w:rsidRDefault="00B76B27"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Pr>
          <w:rFonts w:cs="Times New Roman"/>
          <w:b/>
          <w:bCs/>
          <w:szCs w:val="26"/>
        </w:rPr>
        <w:t>Người thực hiện: ĐINH VĂN ĐỆ</w:t>
      </w:r>
    </w:p>
    <w:p w:rsidR="00317086" w:rsidRDefault="00317086"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Pr>
          <w:rFonts w:cs="Times New Roman"/>
          <w:b/>
          <w:bCs/>
          <w:szCs w:val="26"/>
        </w:rPr>
        <w:t>Trường Cao đẳng Lý Tự Trọng TP. HCM</w:t>
      </w:r>
    </w:p>
    <w:p w:rsidR="00B76B27" w:rsidRPr="00424EA7" w:rsidRDefault="00B641FA" w:rsidP="00B76B27">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Pr>
          <w:rFonts w:cs="Times New Roman"/>
          <w:b/>
          <w:bCs/>
          <w:szCs w:val="26"/>
        </w:rPr>
        <w:t>ĐT: 0964216994 – Mail: dinhvande@lttc.edu.vn</w:t>
      </w:r>
    </w:p>
    <w:p w:rsidR="009C3303" w:rsidRDefault="009C3303" w:rsidP="009C3303">
      <w:pPr>
        <w:tabs>
          <w:tab w:val="center" w:pos="4680"/>
        </w:tabs>
        <w:spacing w:after="160" w:line="259" w:lineRule="auto"/>
        <w:jc w:val="center"/>
        <w:sectPr w:rsidR="009C3303" w:rsidSect="009C3303">
          <w:pgSz w:w="12240" w:h="15840"/>
          <w:pgMar w:top="1440" w:right="1440" w:bottom="1440" w:left="1440" w:header="720" w:footer="720" w:gutter="0"/>
          <w:cols w:space="720"/>
          <w:docGrid w:linePitch="360"/>
        </w:sectPr>
      </w:pPr>
    </w:p>
    <w:bookmarkEnd w:id="1"/>
    <w:p w:rsidR="009C3303" w:rsidRDefault="009C3303" w:rsidP="009C3303">
      <w:pPr>
        <w:tabs>
          <w:tab w:val="center" w:pos="4680"/>
        </w:tabs>
        <w:spacing w:after="160" w:line="259" w:lineRule="auto"/>
        <w:jc w:val="center"/>
      </w:pPr>
    </w:p>
    <w:p w:rsidR="00356CC8" w:rsidRDefault="00356CC8" w:rsidP="007B0EB3">
      <w:pPr>
        <w:ind w:firstLine="720"/>
        <w:rPr>
          <w:b/>
          <w:i/>
          <w:sz w:val="28"/>
          <w:szCs w:val="28"/>
        </w:rPr>
      </w:pPr>
      <w:r w:rsidRPr="00356CC8">
        <w:rPr>
          <w:b/>
          <w:i/>
          <w:sz w:val="28"/>
          <w:szCs w:val="28"/>
        </w:rPr>
        <w:t>Đề bài thu hoạch cuối khóa</w:t>
      </w:r>
      <w:r>
        <w:rPr>
          <w:b/>
          <w:i/>
          <w:sz w:val="28"/>
          <w:szCs w:val="28"/>
        </w:rPr>
        <w:t>:</w:t>
      </w:r>
    </w:p>
    <w:p w:rsidR="00356CC8" w:rsidRDefault="00356CC8" w:rsidP="007B0EB3">
      <w:pPr>
        <w:ind w:firstLine="720"/>
        <w:jc w:val="both"/>
        <w:rPr>
          <w:sz w:val="28"/>
          <w:szCs w:val="28"/>
        </w:rPr>
      </w:pPr>
      <w:r>
        <w:rPr>
          <w:b/>
          <w:i/>
          <w:sz w:val="28"/>
          <w:szCs w:val="28"/>
        </w:rPr>
        <w:t xml:space="preserve">Câu 1: </w:t>
      </w:r>
      <w:r>
        <w:rPr>
          <w:sz w:val="28"/>
          <w:szCs w:val="28"/>
        </w:rPr>
        <w:t xml:space="preserve">Theo quan điểm của Thầy/Cô, đâu là những thách thức </w:t>
      </w:r>
      <w:r w:rsidR="007B0EB3">
        <w:rPr>
          <w:sz w:val="28"/>
          <w:szCs w:val="28"/>
        </w:rPr>
        <w:t>lớn nhất đối với phát triển giáo dục nghề nghiệp trong giai đoạn từ 2019 đến 2030 (xếp theo thứ tự 1,2,2,…). Phân tích nguyên nhân của những thách thức này.</w:t>
      </w:r>
    </w:p>
    <w:p w:rsidR="00A27BB7" w:rsidRDefault="007B0EB3" w:rsidP="007B0EB3">
      <w:pPr>
        <w:ind w:firstLine="720"/>
        <w:jc w:val="both"/>
        <w:rPr>
          <w:sz w:val="28"/>
          <w:szCs w:val="28"/>
        </w:rPr>
      </w:pPr>
      <w:r w:rsidRPr="007B0EB3">
        <w:rPr>
          <w:b/>
          <w:i/>
          <w:sz w:val="28"/>
          <w:szCs w:val="28"/>
        </w:rPr>
        <w:t>Câu 2:</w:t>
      </w:r>
      <w:r>
        <w:rPr>
          <w:b/>
          <w:i/>
          <w:sz w:val="28"/>
          <w:szCs w:val="28"/>
        </w:rPr>
        <w:t xml:space="preserve"> </w:t>
      </w:r>
      <w:r>
        <w:rPr>
          <w:sz w:val="28"/>
          <w:szCs w:val="28"/>
        </w:rPr>
        <w:t>Thầy/Cô sử dụng kỹ thuật SWOT</w:t>
      </w:r>
      <w:r w:rsidR="00A27BB7">
        <w:rPr>
          <w:sz w:val="28"/>
          <w:szCs w:val="28"/>
        </w:rPr>
        <w:t>,</w:t>
      </w:r>
      <w:r>
        <w:rPr>
          <w:sz w:val="28"/>
          <w:szCs w:val="28"/>
        </w:rPr>
        <w:t xml:space="preserve"> phân tích thực trạng cơ quan đơn vị của Thầy/Cô trên cơ sở đò đề ra những chiến lược để phát triển cơ quan đơn vị đến năm 2030?</w:t>
      </w:r>
      <w:bookmarkStart w:id="2" w:name="_GoBack"/>
      <w:bookmarkEnd w:id="2"/>
    </w:p>
    <w:p w:rsidR="00A27BB7" w:rsidRDefault="00A27BB7">
      <w:pPr>
        <w:spacing w:after="160" w:line="259" w:lineRule="auto"/>
        <w:rPr>
          <w:sz w:val="28"/>
          <w:szCs w:val="28"/>
        </w:rPr>
      </w:pPr>
      <w:r>
        <w:rPr>
          <w:sz w:val="28"/>
          <w:szCs w:val="28"/>
        </w:rPr>
        <w:br w:type="page"/>
      </w:r>
    </w:p>
    <w:p w:rsidR="007B0EB3" w:rsidRDefault="00A27BB7" w:rsidP="007B0EB3">
      <w:pPr>
        <w:ind w:firstLine="720"/>
        <w:jc w:val="both"/>
        <w:rPr>
          <w:b/>
          <w:i/>
          <w:sz w:val="28"/>
          <w:szCs w:val="28"/>
        </w:rPr>
      </w:pPr>
      <w:r w:rsidRPr="00A27BB7">
        <w:rPr>
          <w:b/>
          <w:i/>
          <w:sz w:val="28"/>
          <w:szCs w:val="28"/>
        </w:rPr>
        <w:lastRenderedPageBreak/>
        <w:t>BÀI LÀM:</w:t>
      </w:r>
    </w:p>
    <w:p w:rsidR="00A8462D" w:rsidRPr="00211D44" w:rsidRDefault="00A8462D" w:rsidP="00A8462D">
      <w:pPr>
        <w:ind w:firstLine="720"/>
        <w:jc w:val="both"/>
        <w:rPr>
          <w:b/>
          <w:sz w:val="28"/>
          <w:szCs w:val="28"/>
        </w:rPr>
      </w:pPr>
      <w:r w:rsidRPr="00211D44">
        <w:rPr>
          <w:b/>
          <w:i/>
          <w:sz w:val="28"/>
          <w:szCs w:val="28"/>
        </w:rPr>
        <w:t xml:space="preserve">Câu 1: </w:t>
      </w:r>
      <w:r w:rsidRPr="00211D44">
        <w:rPr>
          <w:b/>
          <w:sz w:val="28"/>
          <w:szCs w:val="28"/>
        </w:rPr>
        <w:t>Theo quan điểm của Thầy/Cô, đâu là những thách thức lớn nhất đối với phát triển giáo dục nghề nghiệp trong giai đoạn từ 2019 đến 2030 (xếp theo thứ tự 1,2,3,…). Phân tích nguyên nhân của những thách thức này.</w:t>
      </w:r>
    </w:p>
    <w:p w:rsidR="00A8462D" w:rsidRDefault="00A8462D" w:rsidP="00A8462D">
      <w:pPr>
        <w:shd w:val="clear" w:color="auto" w:fill="FFFFFF"/>
        <w:spacing w:line="270" w:lineRule="atLeast"/>
        <w:ind w:firstLine="720"/>
        <w:jc w:val="both"/>
        <w:rPr>
          <w:rFonts w:cs="Times New Roman"/>
          <w:bCs/>
          <w:color w:val="000000"/>
          <w:sz w:val="28"/>
          <w:szCs w:val="28"/>
        </w:rPr>
      </w:pPr>
      <w:r>
        <w:rPr>
          <w:rFonts w:cs="Times New Roman"/>
          <w:bCs/>
          <w:color w:val="000000"/>
          <w:sz w:val="28"/>
          <w:szCs w:val="28"/>
        </w:rPr>
        <w:t>V</w:t>
      </w:r>
      <w:r w:rsidRPr="00D01827">
        <w:rPr>
          <w:rFonts w:cs="Times New Roman"/>
          <w:bCs/>
          <w:color w:val="000000"/>
          <w:sz w:val="28"/>
          <w:szCs w:val="28"/>
        </w:rPr>
        <w:t>ấn đề nâng cao chất lượng giáo dục nghề nghiệp (GDNN), đáp ứng yêu cầu hội nhập và giải quyết bài toán việc làm sau đào tạo</w:t>
      </w:r>
      <w:r>
        <w:rPr>
          <w:rFonts w:cs="Times New Roman"/>
          <w:bCs/>
          <w:color w:val="000000"/>
          <w:sz w:val="28"/>
          <w:szCs w:val="28"/>
        </w:rPr>
        <w:t xml:space="preserve">, nhiều chuyên gia đã khẳng định, </w:t>
      </w:r>
      <w:r w:rsidRPr="00D01827">
        <w:rPr>
          <w:rFonts w:cs="Times New Roman"/>
          <w:bCs/>
          <w:color w:val="000000"/>
          <w:sz w:val="28"/>
          <w:szCs w:val="28"/>
        </w:rPr>
        <w:t>dù đang đứng trước nhiều thách thức nhưng GDNN đã vận hành đúng hướng và đang dần thay đổi nhận thức của xã hội về học nghề, bằng nghề.</w:t>
      </w:r>
    </w:p>
    <w:p w:rsidR="00A8462D" w:rsidRPr="00D01827" w:rsidRDefault="00A8462D" w:rsidP="00FC04D9">
      <w:pPr>
        <w:shd w:val="clear" w:color="auto" w:fill="FFFFFF"/>
        <w:spacing w:line="270" w:lineRule="atLeast"/>
        <w:ind w:firstLine="720"/>
        <w:jc w:val="both"/>
        <w:rPr>
          <w:rFonts w:cs="Times New Roman"/>
          <w:color w:val="000000"/>
          <w:sz w:val="28"/>
          <w:szCs w:val="28"/>
        </w:rPr>
      </w:pPr>
      <w:r w:rsidRPr="00FC04D9">
        <w:rPr>
          <w:rFonts w:cs="Times New Roman"/>
          <w:bCs/>
          <w:i/>
          <w:color w:val="000000"/>
          <w:sz w:val="28"/>
          <w:szCs w:val="28"/>
        </w:rPr>
        <w:t>Giáo dục nghề nghiệp còn nhiều thách thức</w:t>
      </w:r>
      <w:r w:rsidR="00FC04D9">
        <w:rPr>
          <w:rFonts w:cs="Times New Roman"/>
          <w:bCs/>
          <w:color w:val="000000"/>
          <w:sz w:val="28"/>
          <w:szCs w:val="28"/>
        </w:rPr>
        <w:t xml:space="preserve">: </w:t>
      </w:r>
      <w:r w:rsidR="00FC04D9">
        <w:rPr>
          <w:color w:val="000000"/>
          <w:sz w:val="28"/>
          <w:szCs w:val="28"/>
        </w:rPr>
        <w:t xml:space="preserve">theo ông Tạ Văn Hạ - </w:t>
      </w:r>
      <w:r w:rsidR="00FC04D9" w:rsidRPr="0009667B">
        <w:rPr>
          <w:rFonts w:cs="Times New Roman"/>
          <w:color w:val="000000"/>
          <w:sz w:val="28"/>
          <w:szCs w:val="28"/>
        </w:rPr>
        <w:t>Ủy viên Thường trực Ủy ban Văn hóa, Giáo dục, TN, TN và NĐ</w:t>
      </w:r>
      <w:r w:rsidR="00FC04D9">
        <w:rPr>
          <w:color w:val="000000"/>
          <w:sz w:val="28"/>
          <w:szCs w:val="28"/>
        </w:rPr>
        <w:t xml:space="preserve"> của Quốc Hội; từ khi t</w:t>
      </w:r>
      <w:r>
        <w:rPr>
          <w:rFonts w:cs="Times New Roman"/>
          <w:bCs/>
          <w:color w:val="000000"/>
          <w:sz w:val="28"/>
          <w:szCs w:val="28"/>
        </w:rPr>
        <w:t xml:space="preserve">riển khai thực hiện </w:t>
      </w:r>
      <w:r w:rsidRPr="00D01827">
        <w:rPr>
          <w:rFonts w:cs="Times New Roman"/>
          <w:color w:val="000000"/>
          <w:sz w:val="28"/>
          <w:szCs w:val="28"/>
        </w:rPr>
        <w:t xml:space="preserve">Luật GDNN cho thấy, Chính phủ, Bộ LĐ, TB - XH cùng các bộ, ngành liên quan đã ban hành tương đối đầy đủ hệ thống các Nghị định, quyết định, thông tư quy định, hướng dẫn các cơ chế, chính sách (gần 50 văn bản) thực hiện Luật GDNN. Đồng thời, cũng mạnh dạn cắt giảm trên 30 thủ tục hành chính không cần thiết để GDNN hoạt động thuận lợi và thông thoáng hơn. </w:t>
      </w:r>
    </w:p>
    <w:p w:rsidR="00A8462D" w:rsidRPr="00D01827" w:rsidRDefault="00A8462D" w:rsidP="00A8462D">
      <w:pPr>
        <w:pStyle w:val="NormalWeb"/>
        <w:shd w:val="clear" w:color="auto" w:fill="FFFFFF"/>
        <w:spacing w:before="105" w:beforeAutospacing="0" w:after="105" w:afterAutospacing="0" w:line="270" w:lineRule="atLeast"/>
        <w:ind w:firstLine="720"/>
        <w:jc w:val="both"/>
        <w:rPr>
          <w:color w:val="000000"/>
          <w:sz w:val="28"/>
          <w:szCs w:val="28"/>
        </w:rPr>
      </w:pPr>
      <w:r>
        <w:rPr>
          <w:color w:val="000000"/>
          <w:sz w:val="28"/>
          <w:szCs w:val="28"/>
        </w:rPr>
        <w:t>`</w:t>
      </w:r>
      <w:r w:rsidRPr="00D01827">
        <w:rPr>
          <w:color w:val="000000"/>
          <w:sz w:val="28"/>
          <w:szCs w:val="28"/>
        </w:rPr>
        <w:t>Việc nỗ lực hoàn thiện và đưa Luật GDNN vào cuộc sống đã làm chuyển biến mạnh mẽ hoạt động GDNN, nhất là sự chuyển biến trong nhận thức của người dân về GDNN. Công tác tuyển sinh đạt kết quả tích cực. Cụ thể, năm 2017 kết quả tuyển sinh là 2,2 triệu người, trong đó trình độ cao đẳng và trung cấp khoảng 540.400 người.</w:t>
      </w:r>
      <w:r>
        <w:rPr>
          <w:color w:val="000000"/>
          <w:sz w:val="28"/>
          <w:szCs w:val="28"/>
        </w:rPr>
        <w:t xml:space="preserve"> Năm 2018, 2019 kết quả tuyển sinh tăng.</w:t>
      </w:r>
    </w:p>
    <w:p w:rsidR="00A8462D" w:rsidRPr="00D01827" w:rsidRDefault="00A8462D" w:rsidP="00A8462D">
      <w:pPr>
        <w:pStyle w:val="NormalWeb"/>
        <w:shd w:val="clear" w:color="auto" w:fill="FFFFFF"/>
        <w:spacing w:before="105" w:beforeAutospacing="0" w:after="105" w:afterAutospacing="0" w:line="270" w:lineRule="atLeast"/>
        <w:ind w:firstLine="720"/>
        <w:jc w:val="both"/>
        <w:rPr>
          <w:color w:val="000000"/>
          <w:sz w:val="28"/>
          <w:szCs w:val="28"/>
        </w:rPr>
      </w:pPr>
      <w:r w:rsidRPr="00D01827">
        <w:rPr>
          <w:color w:val="000000"/>
          <w:sz w:val="28"/>
          <w:szCs w:val="28"/>
        </w:rPr>
        <w:t>Qua giám sát, nghiên cứu tìm hiểu tại một số cơ sở GDNN cho thấy, đội ngũ nhà giáo từng bước được chuẩn hóa, nhất là kỹ năng tay nghề; tình trạng bất hợp lý về cơ cấu ngành nghề, trình độ chuyên môn, nghiệp vụ, trình độ tin học, ngoại ngữ dần được khắc phục; cơ sở vật chất, trang, thiết bị của các cơ sở GDNN đã được quan tâm đầu tư; khuyến khích, hỗ trợ, tạo điều kiện để các cơ sở GDNN hoạt động từng bước có lộ trình tự chủ; chương trình đào tạo phát triển dựa trên các tiêu chuẩn kỹ năng nghề, với sự tham gia của doanh nghiệp; hoạt động đào tạo gắn kết giữa doanh nghiệp, GDNN với thị trường lao động, việc làm và an sinh xã hội đã được chú trọng; tỷ lệ học sinh, sinh viên sau khi tốt nghiệp có việc làm ngay đạt ở mức tương đối cao.</w:t>
      </w:r>
    </w:p>
    <w:p w:rsidR="00A8462D" w:rsidRDefault="00A8462D" w:rsidP="00A8462D">
      <w:pPr>
        <w:pStyle w:val="NormalWeb"/>
        <w:shd w:val="clear" w:color="auto" w:fill="FFFFFF"/>
        <w:spacing w:before="105" w:beforeAutospacing="0" w:after="105" w:afterAutospacing="0" w:line="270" w:lineRule="atLeast"/>
        <w:ind w:firstLine="720"/>
        <w:jc w:val="both"/>
        <w:rPr>
          <w:color w:val="000000"/>
          <w:sz w:val="28"/>
          <w:szCs w:val="28"/>
        </w:rPr>
      </w:pPr>
      <w:r w:rsidRPr="00D01827">
        <w:rPr>
          <w:color w:val="000000"/>
          <w:sz w:val="28"/>
          <w:szCs w:val="28"/>
        </w:rPr>
        <w:t xml:space="preserve">Bên cạnh những tích cực trên thì khối trường trung cấp, các trung tâm GDNN còn gặp nhiều khó khăn trong tuyển sinh; cơ sở vật chất còn thiếu, chưa đồng bộ, chưa đáp ứng được năng lực dạy nghề; xã hội hóa GDNN còn chậm, chính sách thu </w:t>
      </w:r>
      <w:r w:rsidRPr="00D01827">
        <w:rPr>
          <w:color w:val="000000"/>
          <w:sz w:val="28"/>
          <w:szCs w:val="28"/>
        </w:rPr>
        <w:lastRenderedPageBreak/>
        <w:t>hút doanh nghiệp, nhà đầu tư vào lĩnh vực GDNN còn thiếu hấp dẫn; ứng dụng CNTT trong quản trị, trong dạy và học tại các cơ sở GDNN còn hạn chế… Tất cả khó khăn, hạn chế này, nhất là xu hướng phát triển của cuộc cách mạng công nghiệp 4.0 đang là những thách thức không nhỏ đối với GDNN trong thời gian tới</w:t>
      </w:r>
      <w:r w:rsidR="00FC04D9">
        <w:rPr>
          <w:color w:val="000000"/>
          <w:sz w:val="28"/>
          <w:szCs w:val="28"/>
        </w:rPr>
        <w:t>.</w:t>
      </w:r>
    </w:p>
    <w:p w:rsidR="004276C2" w:rsidRPr="00F72F35" w:rsidRDefault="00AF6A1E" w:rsidP="00AF6A1E">
      <w:pPr>
        <w:pStyle w:val="NormalWeb"/>
        <w:shd w:val="clear" w:color="auto" w:fill="FFFFFF"/>
        <w:spacing w:before="105" w:beforeAutospacing="0" w:after="105" w:afterAutospacing="0" w:line="270" w:lineRule="atLeast"/>
        <w:ind w:firstLine="720"/>
        <w:jc w:val="both"/>
        <w:rPr>
          <w:b/>
          <w:color w:val="000000"/>
          <w:sz w:val="28"/>
          <w:szCs w:val="28"/>
        </w:rPr>
      </w:pPr>
      <w:r>
        <w:rPr>
          <w:color w:val="000000"/>
          <w:sz w:val="28"/>
          <w:szCs w:val="28"/>
        </w:rPr>
        <w:t xml:space="preserve">Theo bà Nguyễn Thị Phúc, </w:t>
      </w:r>
      <w:r w:rsidRPr="000A3D32">
        <w:rPr>
          <w:color w:val="000000"/>
          <w:sz w:val="28"/>
          <w:szCs w:val="28"/>
        </w:rPr>
        <w:t>Phó Trưởng đoàn ĐBQH tỉnh Bình Thuận</w:t>
      </w:r>
      <w:r>
        <w:rPr>
          <w:color w:val="000000"/>
          <w:sz w:val="28"/>
          <w:szCs w:val="28"/>
        </w:rPr>
        <w:t xml:space="preserve"> khẳng định </w:t>
      </w:r>
      <w:r w:rsidR="00F72F35">
        <w:rPr>
          <w:color w:val="000000"/>
          <w:sz w:val="28"/>
          <w:szCs w:val="28"/>
        </w:rPr>
        <w:t>trong</w:t>
      </w:r>
      <w:r w:rsidR="00A866A0" w:rsidRPr="00A866A0">
        <w:rPr>
          <w:color w:val="000000"/>
          <w:sz w:val="28"/>
          <w:szCs w:val="28"/>
        </w:rPr>
        <w:t xml:space="preserve"> </w:t>
      </w:r>
      <w:r w:rsidR="00A866A0" w:rsidRPr="00D01827">
        <w:rPr>
          <w:color w:val="000000"/>
          <w:sz w:val="28"/>
          <w:szCs w:val="28"/>
        </w:rPr>
        <w:t>lĩnh vực GDNN</w:t>
      </w:r>
      <w:r>
        <w:rPr>
          <w:color w:val="000000"/>
          <w:sz w:val="28"/>
          <w:szCs w:val="28"/>
        </w:rPr>
        <w:t xml:space="preserve"> </w:t>
      </w:r>
      <w:r w:rsidR="004276C2" w:rsidRPr="00F72F35">
        <w:rPr>
          <w:rStyle w:val="Strong"/>
          <w:b w:val="0"/>
          <w:color w:val="000000"/>
          <w:sz w:val="28"/>
          <w:szCs w:val="28"/>
        </w:rPr>
        <w:t>Nhận thức về học nghề đã thay đổi</w:t>
      </w:r>
    </w:p>
    <w:p w:rsidR="004276C2" w:rsidRPr="000A3D32" w:rsidRDefault="004276C2" w:rsidP="00F72F35">
      <w:pPr>
        <w:pStyle w:val="NormalWeb"/>
        <w:shd w:val="clear" w:color="auto" w:fill="FFFFFF"/>
        <w:spacing w:before="105" w:beforeAutospacing="0" w:after="105" w:afterAutospacing="0" w:line="270" w:lineRule="atLeast"/>
        <w:ind w:firstLine="720"/>
        <w:jc w:val="both"/>
        <w:rPr>
          <w:color w:val="000000"/>
          <w:sz w:val="28"/>
          <w:szCs w:val="28"/>
        </w:rPr>
      </w:pPr>
      <w:r w:rsidRPr="000A3D32">
        <w:rPr>
          <w:color w:val="000000"/>
          <w:sz w:val="28"/>
          <w:szCs w:val="28"/>
        </w:rPr>
        <w:t>Chưa khi nào vấn đề đào tạo, chất lượng đào tạo hay kỹ năng nghề lại được xã hội quan tâm như hiện nay. Sự vào cuộc quyết liệt của Chính phủ, Bộ LĐ, TB - XH cũng như bản thân mỗi trường nghề đã và đang làm thay đổi cách nhìn về đào tạo nghề cũng như tấm bằng nghề. Đặc biệt, trong bối cảnh sự đề cao bằng cấp của cả phụ huynh, học sinh và đơn vị tuyển dụng đã kéo dài nhiều năm, qua nhiều thế hệ; sự cạnh tranh khốc liệt của giáo dục đại học thì sự thay đổi này càng trở nên quan trọng. Nó sẽ trở thành cơ sở để chúng ta có một nguồn nhân lực chất lượng cao, đáp ứng yêu cầu hội nhập và cuộc cách mạng công nghiệp 4.0.</w:t>
      </w:r>
    </w:p>
    <w:p w:rsidR="004276C2" w:rsidRDefault="004276C2" w:rsidP="00F72F35">
      <w:pPr>
        <w:pStyle w:val="NormalWeb"/>
        <w:shd w:val="clear" w:color="auto" w:fill="FFFFFF"/>
        <w:spacing w:before="105" w:beforeAutospacing="0" w:after="105" w:afterAutospacing="0" w:line="270" w:lineRule="atLeast"/>
        <w:ind w:firstLine="720"/>
        <w:jc w:val="both"/>
        <w:rPr>
          <w:color w:val="000000"/>
          <w:sz w:val="28"/>
          <w:szCs w:val="28"/>
        </w:rPr>
      </w:pPr>
      <w:r w:rsidRPr="000A3D32">
        <w:rPr>
          <w:color w:val="000000"/>
          <w:sz w:val="28"/>
          <w:szCs w:val="28"/>
        </w:rPr>
        <w:t>Có thể thấy, GDNN đã và đang trên đà phát triển tích cực, sát với yêu cầu thực tế, song, tất cả mới chỉ là bắt đầu. GDNN không được chủ quan, mà phải chú trọng hơn nữa trong đổi mới, nâng cao chất lượng dạy và học; nâng cao năng lực tư vấn, giải quyết việc làm và thông tin thị trường lao động cho người lao động, nhất là lao động nông thôn. Cùng với đó, khẩn trương rà soát, sắp xếp lại mạng lưới các trường nghề; kiên quyết xóa bỏ các trường yếu kém; khuyến khích sự tham gia đào tạo nghề của tư nhân. Đặc biệt, GDNN luôn phải gắn chặt với doanh nghiệp để giải quyết cả về chất, lượng cũng như việc làm cho người lao động.</w:t>
      </w:r>
    </w:p>
    <w:p w:rsidR="00F72F35" w:rsidRPr="000A3D32" w:rsidRDefault="00F72F35" w:rsidP="00F72F35">
      <w:pPr>
        <w:pStyle w:val="NormalWeb"/>
        <w:shd w:val="clear" w:color="auto" w:fill="FFFFFF"/>
        <w:spacing w:before="105" w:beforeAutospacing="0" w:after="105" w:afterAutospacing="0" w:line="270" w:lineRule="atLeast"/>
        <w:ind w:firstLine="720"/>
        <w:jc w:val="both"/>
        <w:rPr>
          <w:color w:val="000000"/>
          <w:sz w:val="28"/>
          <w:szCs w:val="28"/>
        </w:rPr>
      </w:pPr>
      <w:r>
        <w:rPr>
          <w:color w:val="000000"/>
          <w:sz w:val="28"/>
          <w:szCs w:val="28"/>
        </w:rPr>
        <w:t xml:space="preserve">Theo bà Phạm Thị Trang, </w:t>
      </w:r>
      <w:r w:rsidRPr="000A3D32">
        <w:rPr>
          <w:color w:val="000000"/>
          <w:sz w:val="28"/>
          <w:szCs w:val="28"/>
        </w:rPr>
        <w:t>Phó Trưởng đoàn ĐBQH tỉnh</w:t>
      </w:r>
      <w:r w:rsidRPr="00F72F35">
        <w:rPr>
          <w:color w:val="000000"/>
          <w:sz w:val="28"/>
          <w:szCs w:val="28"/>
        </w:rPr>
        <w:t xml:space="preserve"> </w:t>
      </w:r>
      <w:r w:rsidRPr="000A3D32">
        <w:rPr>
          <w:color w:val="000000"/>
          <w:sz w:val="28"/>
          <w:szCs w:val="28"/>
        </w:rPr>
        <w:t>Quảng Ngãi</w:t>
      </w:r>
      <w:r>
        <w:rPr>
          <w:color w:val="000000"/>
          <w:sz w:val="28"/>
          <w:szCs w:val="28"/>
        </w:rPr>
        <w:t xml:space="preserve">, </w:t>
      </w:r>
      <w:r w:rsidRPr="00D01827">
        <w:rPr>
          <w:color w:val="000000"/>
          <w:sz w:val="28"/>
          <w:szCs w:val="28"/>
        </w:rPr>
        <w:t>GDNN</w:t>
      </w:r>
    </w:p>
    <w:p w:rsidR="004276C2" w:rsidRPr="00F72F35" w:rsidRDefault="00F72F35" w:rsidP="004276C2">
      <w:pPr>
        <w:pStyle w:val="NormalWeb"/>
        <w:shd w:val="clear" w:color="auto" w:fill="FFFFFF"/>
        <w:spacing w:before="105" w:beforeAutospacing="0" w:after="105" w:afterAutospacing="0" w:line="270" w:lineRule="atLeast"/>
        <w:jc w:val="both"/>
        <w:rPr>
          <w:b/>
          <w:color w:val="000000"/>
          <w:sz w:val="28"/>
          <w:szCs w:val="28"/>
        </w:rPr>
      </w:pPr>
      <w:r>
        <w:rPr>
          <w:rStyle w:val="Strong"/>
          <w:b w:val="0"/>
          <w:color w:val="000000"/>
          <w:sz w:val="28"/>
          <w:szCs w:val="28"/>
        </w:rPr>
        <w:t>g</w:t>
      </w:r>
      <w:r w:rsidR="004276C2" w:rsidRPr="00F72F35">
        <w:rPr>
          <w:rStyle w:val="Strong"/>
          <w:b w:val="0"/>
          <w:color w:val="000000"/>
          <w:sz w:val="28"/>
          <w:szCs w:val="28"/>
        </w:rPr>
        <w:t>ắn kết với doanh nghiệp để phát triển trường nghề</w:t>
      </w:r>
    </w:p>
    <w:p w:rsidR="004276C2" w:rsidRPr="000A3D32" w:rsidRDefault="00F72F35" w:rsidP="004276C2">
      <w:pPr>
        <w:pStyle w:val="NormalWeb"/>
        <w:shd w:val="clear" w:color="auto" w:fill="FFFFFF"/>
        <w:spacing w:before="105" w:beforeAutospacing="0" w:after="105" w:afterAutospacing="0" w:line="270" w:lineRule="atLeast"/>
        <w:jc w:val="both"/>
        <w:rPr>
          <w:color w:val="000000"/>
          <w:sz w:val="28"/>
          <w:szCs w:val="28"/>
        </w:rPr>
      </w:pPr>
      <w:r>
        <w:rPr>
          <w:color w:val="000000"/>
          <w:sz w:val="28"/>
          <w:szCs w:val="28"/>
        </w:rPr>
        <w:t xml:space="preserve">    </w:t>
      </w:r>
      <w:r>
        <w:rPr>
          <w:color w:val="000000"/>
          <w:sz w:val="28"/>
          <w:szCs w:val="28"/>
        </w:rPr>
        <w:tab/>
        <w:t xml:space="preserve">Bà </w:t>
      </w:r>
      <w:r w:rsidR="004276C2" w:rsidRPr="000A3D32">
        <w:rPr>
          <w:color w:val="000000"/>
          <w:sz w:val="28"/>
          <w:szCs w:val="28"/>
        </w:rPr>
        <w:t>khẳng định, GDNN đang đi đúng hướng. Trong bối cảnh hiện nay, khi sự cạnh tranh ngày càng gay gắt trong giáo dục đào tạo và quyền tự chủ, tự chịu trách nhiệm trước xã hội ngày càng nâng cao thì việc tăng cường gắn kết với DN, coi DN là một chủ thể trong quá trình đào tạo được xem là giải pháp đột phá để nâng cao hiệu quả hoạt động của các cơ sở GDNN. Bên cạnh đó, DN cũng đứng trước nhiều thách thức mà lớn nhất là thiếu đội ngũ lao động có kỹ năng nghề. Để giải quyết vấn đề này, DN không thể ngồi chờ nhân lực sẵn có, mà phải chủ động phối hợp với các cơ sở GDNN nhằm có được lực lượng lao động theo đúng yêu cầu.</w:t>
      </w:r>
    </w:p>
    <w:p w:rsidR="004276C2" w:rsidRPr="000A3D32" w:rsidRDefault="004276C2" w:rsidP="00F72F35">
      <w:pPr>
        <w:pStyle w:val="NormalWeb"/>
        <w:shd w:val="clear" w:color="auto" w:fill="FFFFFF"/>
        <w:spacing w:before="105" w:beforeAutospacing="0" w:after="105" w:afterAutospacing="0" w:line="270" w:lineRule="atLeast"/>
        <w:ind w:firstLine="720"/>
        <w:jc w:val="both"/>
        <w:rPr>
          <w:color w:val="000000"/>
          <w:sz w:val="28"/>
          <w:szCs w:val="28"/>
        </w:rPr>
      </w:pPr>
      <w:r w:rsidRPr="000A3D32">
        <w:rPr>
          <w:color w:val="000000"/>
          <w:sz w:val="28"/>
          <w:szCs w:val="28"/>
        </w:rPr>
        <w:t xml:space="preserve">Như vậy, mối liên kết giữa cơ sở GDNN và DN là nhu cầu khách quan, xuất phát từ lợi ích của cả hai phía và nhằm mục đích: Dự báo nhu cầu về lao động của DN để xác định nhu cầu đào tạo; thiết kế, xây dựng chương trình đào tạo phù hợp với thực tế sản xuất/dịch vụ của DN; tiếp nhận học sinh, sinh viên đến thực tập ngay trên thiết bị của DN; tạo điều kiện cho giáo viên tiếp cận với những công nghệ mới </w:t>
      </w:r>
      <w:r w:rsidRPr="000A3D32">
        <w:rPr>
          <w:color w:val="000000"/>
          <w:sz w:val="28"/>
          <w:szCs w:val="28"/>
        </w:rPr>
        <w:lastRenderedPageBreak/>
        <w:t>và thiết bị hiện đại của DN; đánh giá chất lượng đầu ra của học sinh, sinh viên; giải quyết việc làm sau đào tạo...</w:t>
      </w:r>
    </w:p>
    <w:p w:rsidR="00EF54D4" w:rsidRDefault="00EF54D4" w:rsidP="00EF54D4">
      <w:pPr>
        <w:spacing w:after="75" w:line="300" w:lineRule="atLeast"/>
        <w:ind w:firstLine="720"/>
        <w:jc w:val="both"/>
        <w:textAlignment w:val="top"/>
        <w:rPr>
          <w:rFonts w:eastAsia="Times New Roman" w:cs="Times New Roman"/>
          <w:iCs/>
          <w:color w:val="000000"/>
          <w:sz w:val="28"/>
          <w:szCs w:val="28"/>
          <w:bdr w:val="none" w:sz="0" w:space="0" w:color="auto" w:frame="1"/>
        </w:rPr>
      </w:pPr>
      <w:r>
        <w:rPr>
          <w:rFonts w:eastAsia="Times New Roman" w:cs="Times New Roman"/>
          <w:color w:val="000000"/>
          <w:sz w:val="28"/>
          <w:szCs w:val="28"/>
        </w:rPr>
        <w:t xml:space="preserve">Theo GS. TS Lê Quân - </w:t>
      </w:r>
      <w:r w:rsidRPr="009D2A28">
        <w:rPr>
          <w:rFonts w:eastAsia="Times New Roman" w:cs="Times New Roman"/>
          <w:iCs/>
          <w:color w:val="000000"/>
          <w:sz w:val="28"/>
          <w:szCs w:val="28"/>
          <w:bdr w:val="none" w:sz="0" w:space="0" w:color="auto" w:frame="1"/>
        </w:rPr>
        <w:t>Thứ trưởng Bộ LĐTBXH</w:t>
      </w:r>
      <w:r>
        <w:rPr>
          <w:rFonts w:eastAsia="Times New Roman" w:cs="Times New Roman"/>
          <w:iCs/>
          <w:color w:val="000000"/>
          <w:sz w:val="28"/>
          <w:szCs w:val="28"/>
          <w:bdr w:val="none" w:sz="0" w:space="0" w:color="auto" w:frame="1"/>
        </w:rPr>
        <w:t>:</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Giáo dục nghề nghiệp (GDNN) có vai trò quan trọng trong đào tạo nhân lực trực tiếp trong sản xuất kinh doanh, dịch vụ, góp phần nâng cao năng lực cạnh tranh của nền kinh tế trong quá trình hội nhập. Trong những năm qua, hệ thống các cơ sở GDNN đã có những bước phát triển cả về quy mô, chất lượng đào tạo, người học sau tốt nghiệp từng bước đáp ứng được nhu cầu của TTLĐ trong và ngoài nước. Tuy nhiên, cũng có nhiều thách thức đặt ra, đặc biệt trong bối cảnh TTLĐ năng động và thay đổi nhanh chóng, trình độ công nghệ và tổ chức sản xuất liên tục phát triển và xu thế của Cách mạng Công nghiệp lần thứ tư (Công nghiệp 4.0). Bên cạnh đó, còn một số khó khăn, bất cập như tình trạng mất cân đối trong cơ cấu ngành nghề, cơ cấu trình độ đào tạo và cơ cấu vùng miền, chưa quy hoạch mạng lưới cơ sở GDNN; nhận thức của xã hội, gia đình và người học về GDNN còn hạn chế; công tác dự báo nhu cầu đào tạo nghề nghiệp chưa được cải thiện; sự tham gia của doanh nghiệp trong GDNN còn bị động và sựu gắn kết với cơ sở GDNN chưa chặt chẽ. Hệ thống các cơ sở GDNN vẫn còn sức ỳ, chưa thực hiện hoặc được trao quyền tự chủ, chất lượng đào tạo phần nào chưa đáp ứng được yêu cầu của TTLĐ. Bên cạnh đó, quản lý nhà nước về GDNN cũng chưa hoàn toàn thoát được tư duy bao cấp, kế hoạch hóa, chưa đủ sức kiến tạo cho sự phát triển của GDNN.</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Để thực hiện được mục tiêu đổi mới và nâng cao chất lượng GDNN đến năm 2020 và định hướng đến năm 2030 cần thực hiện đồng bộ 8 nhóm giải pháp, bao gồm: Đổi mới và nâng cao hiệu lực, hiệu quả quản lý nhà nước về GDNN; Trao quyền tự chủ đầy đủ cho các cơ sở GDNN gắn với trách nhiệm giải trình, cơ chế đánh giá độc lập, sự kiểm soát của nhà nước, giám sát của xã hội; nâng cao năng lực quản trị của các cơ sở GDNN; Hoàn thiện quy hoạch mạng lưới cơ sở GDNN; Chuẩn hóa các điều kiện bảo đảm chất lượng; Tăng cường quản lý chất lượng GDNN; Gắn kết GDNN với TTLĐ, việc làm bền vững và an sinh xã hội; Phát triển hệ thống đánh giá và cấp chứng chỉ kỹ năng nghề quốc gia cho người lao động; Tăng cường công tác truyền thông, nghiên cứu khoa học và hợp tác quốc tế. Trong đó, 3 nhóm giải pháp được xác định là đột phá nâng cao chất lượng GDNN gồm: i) Trao quyền tự chủ đầy đủ cho các cơ sở GDNN gắn với trách nhiệm giải trình, cơ chế đánh giá độc lập, sự kiểm soát của nhà nước, giám sát của xã hội; nâng cao năng lực quản trị của các cơ sở GDNN; ii) Chuẩn hóa các điều kiện bảo đảm chất lượng; iii) Gắn kết GDNN với TTLĐ, việc làm bền vững và an sinh xã hội.</w:t>
      </w:r>
    </w:p>
    <w:p w:rsidR="00FC04D9" w:rsidRPr="009D2A28" w:rsidRDefault="00EF54D4" w:rsidP="00EF54D4">
      <w:pPr>
        <w:spacing w:after="75" w:line="300" w:lineRule="atLeast"/>
        <w:ind w:firstLine="720"/>
        <w:jc w:val="both"/>
        <w:textAlignment w:val="top"/>
        <w:rPr>
          <w:rFonts w:eastAsia="Times New Roman" w:cs="Times New Roman"/>
          <w:i/>
          <w:color w:val="000000"/>
          <w:sz w:val="28"/>
          <w:szCs w:val="28"/>
        </w:rPr>
      </w:pPr>
      <w:r w:rsidRPr="00EF54D4">
        <w:rPr>
          <w:rFonts w:eastAsia="Times New Roman" w:cs="Times New Roman"/>
          <w:bCs/>
          <w:i/>
          <w:color w:val="000000"/>
          <w:sz w:val="28"/>
          <w:szCs w:val="28"/>
          <w:bdr w:val="none" w:sz="0" w:space="0" w:color="auto" w:frame="1"/>
        </w:rPr>
        <w:t xml:space="preserve">Một là, </w:t>
      </w:r>
      <w:r>
        <w:rPr>
          <w:rFonts w:eastAsia="Times New Roman" w:cs="Times New Roman"/>
          <w:bCs/>
          <w:i/>
          <w:color w:val="000000"/>
          <w:sz w:val="28"/>
          <w:szCs w:val="28"/>
          <w:bdr w:val="none" w:sz="0" w:space="0" w:color="auto" w:frame="1"/>
        </w:rPr>
        <w:t>t</w:t>
      </w:r>
      <w:r w:rsidR="00FC04D9" w:rsidRPr="009D2A28">
        <w:rPr>
          <w:rFonts w:eastAsia="Times New Roman" w:cs="Times New Roman"/>
          <w:bCs/>
          <w:i/>
          <w:color w:val="000000"/>
          <w:sz w:val="28"/>
          <w:szCs w:val="28"/>
          <w:bdr w:val="none" w:sz="0" w:space="0" w:color="auto" w:frame="1"/>
        </w:rPr>
        <w:t>rao quyền tự chủ đầy đủ cho các cơ sở GDNN gắn với trách nhiệm giải trình, cơ chế đánh giá độc lập, sự kiểm soát của nhà nước, giám sát của xã hội, nâng cao năng lực quản trị của các cơ sở GDNN</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lastRenderedPageBreak/>
        <w:t>Các cơ sở GDNN được giao quyền tự chủ hoàn toàn trong việc xây dựng kế hoạch hoạt động; quyết định thực hiện các chỉ tiêu nhiệm vụ và tự đảm bảo các điều kiện để thực hiện và cung cấp các dịch vụ đạt tiêu chuẩn chất lượng.</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Về tổ chức và nhân sự, cơ sở GDNN được toàn quyền quyết định thành lập mới, tổ chức lại, sáp nhập, chia, tách, giải thể các đơn vị trực thuộc; quy định chức năng, nhiệm vụ, quy chế hoạt động của các đơn vị trực thuộc.</w:t>
      </w:r>
    </w:p>
    <w:p w:rsidR="00FC04D9" w:rsidRPr="009D2A28" w:rsidRDefault="00FC04D9" w:rsidP="00FC04D9">
      <w:pPr>
        <w:spacing w:after="75" w:line="300" w:lineRule="atLeast"/>
        <w:jc w:val="both"/>
        <w:textAlignment w:val="top"/>
        <w:rPr>
          <w:rFonts w:eastAsia="Times New Roman" w:cs="Times New Roman"/>
          <w:color w:val="000000"/>
          <w:sz w:val="28"/>
          <w:szCs w:val="28"/>
        </w:rPr>
      </w:pPr>
      <w:r w:rsidRPr="009D2A28">
        <w:rPr>
          <w:rFonts w:eastAsia="Times New Roman" w:cs="Times New Roman"/>
          <w:color w:val="000000"/>
          <w:sz w:val="28"/>
          <w:szCs w:val="28"/>
        </w:rPr>
        <w:t>Về tài chính, để có nguồn thu thì nhà trường phải được thu học phí hay giai đoạn tới thực hiện theo cơ chế giá là giá dịch vụ đào tạo, giá này phải được tính đúng tính đủ chi phí đào tạo. Đối với thu từ NSNN cần phải hiểu rõ, tự chủ không có nghĩa là giảm chi NSNN mà chỉ thay đổi phương thức đầu tư từ NSNN cho GDNN. Giá dịch vụ đào tạo tính đúng tính đủ đảm bảo chất lượng cao thì sẽ làm giảm cơ hội học tập của người nghèo. Nguồn thu học phí, thu từ dịch vụ đào tạo, bồi dưỡng và các hoạt động dịch vụ công trong lĩnh vực GDNN bao gồm cả nguồn ngân sách nhà nước đặt hàng, giao nhiệm vụ cung cấp dịch vụ sự nghiệp công theo giá tính đủ chi phí và cấp bù học phí (giá dịch vụ đào tạo).</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Trong lĩnh vực GDNN sẽ tiến tới phát triển thị trường dịch vụ công, cụ thể là:</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Chuyển mạnh mẽ việc cung ứng dịch vụ GDNN từ các cơ quan nhà nước sang xã hội. Nhà nước chỉ tập trung phát triển các trường chất lượng cao, các ngành, nghề nhà nước có nhu cầu nhưng các trường ít đào tạo. Lấy chất lượng “đầu ra”, sự chấp nhận của thị trường làm thước đo để đánh giá uy tín, chất lượng các trường, qua đó có cơ chế khuyến khích đầu tư phát triển và cơ chế “thải loại” nhằm nâng cao chất lượng chung. Các cơ sở GDNN được đối xử bình đẳng trong các hoạt động cung ứng dịch vụ công về đào tạo.</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Tăng cường và đa dạng hóa các nguồn lực ngoài ngân sách nhà nước đầu tư cho phát triển GDNN: Mở rộng các quỹ khuyến học, quỹ hỗ trợ dạy nghề; khuyến khích và đẩy mạnh việc huy động, có chính sách qui định trách nhiệm và quyền lợi đối với sự đóng góp của các tổ chức xã hội, các doanh nghiệp, các tập thể, các tổ chức quốc tế và cá nhân trong và ngoài nước cho GDNN.</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Có cơ chế kiểm tra, kiểm soát hợp lý nhằm đảm bảo chất lượng cung ứng dịch vụ của các cơ sở GDNN ngoài công lập. Quy định chế độ thông tin, báo cáo và trách nhiệm giải trình của các đơn vị sự nghiệp công. Xây dựng cơ chế giám sát và đẩy mạnh công tác kiểm tra, thanh tra để kịp thời xử lý những hiện tượng tiêu cực, tuỳ tiện.</w:t>
      </w:r>
    </w:p>
    <w:p w:rsidR="00FC04D9" w:rsidRPr="009D2A28" w:rsidRDefault="00EF54D4" w:rsidP="00EF54D4">
      <w:pPr>
        <w:spacing w:after="75" w:line="300" w:lineRule="atLeast"/>
        <w:ind w:firstLine="720"/>
        <w:jc w:val="both"/>
        <w:textAlignment w:val="top"/>
        <w:rPr>
          <w:rFonts w:eastAsia="Times New Roman" w:cs="Times New Roman"/>
          <w:i/>
          <w:color w:val="000000"/>
          <w:sz w:val="28"/>
          <w:szCs w:val="28"/>
        </w:rPr>
      </w:pPr>
      <w:r w:rsidRPr="00EF54D4">
        <w:rPr>
          <w:rFonts w:eastAsia="Times New Roman" w:cs="Times New Roman"/>
          <w:bCs/>
          <w:i/>
          <w:color w:val="000000"/>
          <w:sz w:val="28"/>
          <w:szCs w:val="28"/>
          <w:bdr w:val="none" w:sz="0" w:space="0" w:color="auto" w:frame="1"/>
        </w:rPr>
        <w:t>Hai là, c</w:t>
      </w:r>
      <w:r w:rsidR="00FC04D9" w:rsidRPr="009D2A28">
        <w:rPr>
          <w:rFonts w:eastAsia="Times New Roman" w:cs="Times New Roman"/>
          <w:bCs/>
          <w:i/>
          <w:color w:val="000000"/>
          <w:sz w:val="28"/>
          <w:szCs w:val="28"/>
          <w:bdr w:val="none" w:sz="0" w:space="0" w:color="auto" w:frame="1"/>
        </w:rPr>
        <w:t>huẩn hóa các điều kiện bảo đảm chất lượng, chuyển mạnh đào tạo theo năng lực, chú trọng phát triển năng lực sáng tạo và kỹ năng khởi nghiệp để có thể tiếp thu, làm chủ những tiến bộ công nghệ của Công nghiệp 4.0</w:t>
      </w:r>
    </w:p>
    <w:p w:rsidR="00FC04D9" w:rsidRPr="009D2A28" w:rsidRDefault="00FC04D9" w:rsidP="00FC04D9">
      <w:pPr>
        <w:spacing w:after="75" w:line="300" w:lineRule="atLeast"/>
        <w:jc w:val="both"/>
        <w:textAlignment w:val="top"/>
        <w:rPr>
          <w:rFonts w:eastAsia="Times New Roman" w:cs="Times New Roman"/>
          <w:color w:val="000000"/>
          <w:sz w:val="28"/>
          <w:szCs w:val="28"/>
        </w:rPr>
      </w:pPr>
      <w:r w:rsidRPr="009D2A28">
        <w:rPr>
          <w:rFonts w:eastAsia="Times New Roman" w:cs="Times New Roman"/>
          <w:color w:val="000000"/>
          <w:sz w:val="28"/>
          <w:szCs w:val="28"/>
        </w:rPr>
        <w:t> </w:t>
      </w:r>
      <w:r w:rsidR="00EF54D4">
        <w:rPr>
          <w:rFonts w:eastAsia="Times New Roman" w:cs="Times New Roman"/>
          <w:color w:val="000000"/>
          <w:sz w:val="28"/>
          <w:szCs w:val="28"/>
        </w:rPr>
        <w:tab/>
      </w:r>
      <w:r w:rsidRPr="009D2A28">
        <w:rPr>
          <w:rFonts w:eastAsia="Times New Roman" w:cs="Times New Roman"/>
          <w:color w:val="000000"/>
          <w:sz w:val="28"/>
          <w:szCs w:val="28"/>
        </w:rPr>
        <w:t xml:space="preserve">Trước hết, cần xây dựng và ban hành chuẩn các điều kiện đảm bảo chất lượng và các chuẩn có liên quan trong hệ thống GDNN phù hợp với đặc thù Việt Nam và </w:t>
      </w:r>
      <w:r w:rsidRPr="009D2A28">
        <w:rPr>
          <w:rFonts w:eastAsia="Times New Roman" w:cs="Times New Roman"/>
          <w:color w:val="000000"/>
          <w:sz w:val="28"/>
          <w:szCs w:val="28"/>
        </w:rPr>
        <w:lastRenderedPageBreak/>
        <w:t>tiếp cận các chuẩn khu vực ASEAN-4 và các nước phát triển trong nhóm G20. Theo đó, việc chuẩn hóa các yếu tố bảo đảm chất lượng bao gồm:</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b/>
          <w:bCs/>
          <w:i/>
          <w:iCs/>
          <w:color w:val="000000"/>
          <w:sz w:val="28"/>
          <w:szCs w:val="28"/>
          <w:bdr w:val="none" w:sz="0" w:space="0" w:color="auto" w:frame="1"/>
        </w:rPr>
        <w:t>Đổi mới chương trình đào tạo:</w:t>
      </w:r>
      <w:r w:rsidRPr="009D2A28">
        <w:rPr>
          <w:rFonts w:eastAsia="Times New Roman" w:cs="Times New Roman"/>
          <w:color w:val="000000"/>
          <w:sz w:val="28"/>
          <w:szCs w:val="28"/>
        </w:rPr>
        <w:t> Xây dựng chương trình đào tạo theo chuẩn đầu ra trên cơ sở tiêu chuẩn kỹ năng nghề quốc gia, có sự tham gia của hiệp hội nghề nghiệp, doanh nghiệp, đơn vị sử dụng lao động phù hợp với chương trình đào tạo; tích hợp các nội dung đào tạo một cách hợp lý về kỹ năng mềm, kỹ năng khởi nghiệp, đạo đức nghề nghiệp, an toàn lao động, bảo vệ môi trường, quyền con người, phòng chống tham nhũng; hình thành năng lực sáng tạo cho người học; tăng thực hành, vận dụng kiến thức vào thực tiễn trong chương trình đào tạo. Xây dựng chương trình liên thông giữa các cấp trình độ đào tạo trong cùng ngành, nghề hoặc với các ngành, nghề khác hoặc liên thông lên trình độ cao hơn.</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i/>
          <w:iCs/>
          <w:color w:val="000000"/>
          <w:sz w:val="28"/>
          <w:szCs w:val="28"/>
          <w:bdr w:val="none" w:sz="0" w:space="0" w:color="auto" w:frame="1"/>
        </w:rPr>
        <w:t>Cần tập trung đầu tư cơ sở vật chất, thiết bị theo chuẩn để có thể tiếp thu, làm chủ những tiến bộ công nghệ của Công nghiệp 4.0</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Đối với việc chuyển giao chương trình đào tạo từ nước ngoài, tiếp tục chuyển giao 16 bộ chương trình đào tạo từ nước ngoài và đào tạo, bồi dưỡng giáo viên và cán bộ quản lý, đào tạo thí điểm tối thiểu một lớp mỗi ngành/nghề trọng điểm đến năm 2020, tổng kết đánh giá thực hiện để nhân rộng giai đoạn tiếp theo. Xây dựng các bộ chương trình tiếng Anh chuyên ngành đối với các chương trình chuyển giao từ nước ngoài; tổ chức đánh giá trình độ tiếng Anh, tin học cơ bản cho học sinh, sinh viên theo chuẩn quốc tế; thí điểm đào tạo ngoại ngữ cho học sinh, sinh viên theo học các ngành, nghề tiếp cận trình độ ASEAN-4 và tiếp cận trình độ các nước phát triển trong nhóm G20 tại các trường được quy hoạch trường chất lượng cao.</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b/>
          <w:bCs/>
          <w:i/>
          <w:iCs/>
          <w:color w:val="000000"/>
          <w:sz w:val="28"/>
          <w:szCs w:val="28"/>
          <w:bdr w:val="none" w:sz="0" w:space="0" w:color="auto" w:frame="1"/>
        </w:rPr>
        <w:t>Đổi mới tổ chức đào tạo</w:t>
      </w:r>
      <w:r w:rsidRPr="009D2A28">
        <w:rPr>
          <w:rFonts w:eastAsia="Times New Roman" w:cs="Times New Roman"/>
          <w:i/>
          <w:iCs/>
          <w:color w:val="000000"/>
          <w:sz w:val="28"/>
          <w:szCs w:val="28"/>
          <w:bdr w:val="none" w:sz="0" w:space="0" w:color="auto" w:frame="1"/>
        </w:rPr>
        <w:t>:</w:t>
      </w:r>
      <w:r w:rsidRPr="009D2A28">
        <w:rPr>
          <w:rFonts w:eastAsia="Times New Roman" w:cs="Times New Roman"/>
          <w:color w:val="000000"/>
          <w:sz w:val="28"/>
          <w:szCs w:val="28"/>
        </w:rPr>
        <w:t> Áp dụng công nghệ đào tạo tiên tiến của các nước phát triển, ứng dụng đồng bộ CNTT trong dạy-học, quản lý đào tạo; tiếp tục đổi mới phương pháp dạy và học, theo hướng hiện đại; phát huy tính tích cực, chủ động, sáng tạo và vận dụng kiến thức, kỹ năng của người học; thí điểm thuê chuyên gia nước ngoài đào tạo trong một số ngành, nghề chất lượng cao cần đạt chuẩn quốc tế mà trong nước chưa đáp ứng được.</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b/>
          <w:bCs/>
          <w:i/>
          <w:iCs/>
          <w:color w:val="000000"/>
          <w:sz w:val="28"/>
          <w:szCs w:val="28"/>
          <w:bdr w:val="none" w:sz="0" w:space="0" w:color="auto" w:frame="1"/>
        </w:rPr>
        <w:t>Đổi mới hình thức và phương pháp thi, kiểm tra đánh giá</w:t>
      </w:r>
      <w:r w:rsidRPr="009D2A28">
        <w:rPr>
          <w:rFonts w:eastAsia="Times New Roman" w:cs="Times New Roman"/>
          <w:color w:val="000000"/>
          <w:sz w:val="28"/>
          <w:szCs w:val="28"/>
        </w:rPr>
        <w:t>: Khuyến khích sự tham gia của doanh nghiệp, đơn vị sử dụng lao động, các hiệp hội nghề nghiệp trong đánh giá kết quả đào tạo của cơ sở GDNN. Thí điểm cơ chế cơ quan độc lập đánh giá và cấp văn bằng, chứng chỉ cho người tốt nghiệp các trình độ GDNN. Phối hợp với các tổ chức đánh giá, cơ sở GDNN của nước ngoài trong đào tạo, đánh giá và cấp phát hoặc công nhận văn bằng, chứng chỉ.</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b/>
          <w:bCs/>
          <w:i/>
          <w:iCs/>
          <w:color w:val="000000"/>
          <w:sz w:val="28"/>
          <w:szCs w:val="28"/>
          <w:bdr w:val="none" w:sz="0" w:space="0" w:color="auto" w:frame="1"/>
        </w:rPr>
        <w:t>Phát triển đội ngũ nhà giáo và cán bộ quản lý cơ sở GDNN: </w:t>
      </w:r>
      <w:r w:rsidRPr="009D2A28">
        <w:rPr>
          <w:rFonts w:eastAsia="Times New Roman" w:cs="Times New Roman"/>
          <w:color w:val="000000"/>
          <w:sz w:val="28"/>
          <w:szCs w:val="28"/>
        </w:rPr>
        <w:t xml:space="preserve">Huy động, khuyến khích các doanh nghiệp, đơn vị sử dụng lao động tham gia đào tạo, bồi dưỡng kỹ năng nghề cho nhà giáo bằng nhiều hình thức thích hợp: tiếp nhận nhà giáo đến thực tập tại doanh nghiệp để cập nhật, nâng cao kỹ năng thực hành nghề, tiếp cận </w:t>
      </w:r>
      <w:r w:rsidRPr="009D2A28">
        <w:rPr>
          <w:rFonts w:eastAsia="Times New Roman" w:cs="Times New Roman"/>
          <w:color w:val="000000"/>
          <w:sz w:val="28"/>
          <w:szCs w:val="28"/>
        </w:rPr>
        <w:lastRenderedPageBreak/>
        <w:t>công nghệ mới... tổ chức đào tạo, bồi dưỡng về chuyên môn nghiệp vụ GDNN cho người dạy và người làm công tác GDNN trong các doanh nghiệp, đơn vị sử dụng lao động.</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Đổi mới chương trình, tài liệu đào tạo, bồi dưỡng nhà giáo phù hợp cho từng đối tượng về nghiệp vụ sư phạm, kỹ năng nghề, tin học, ngoại ngữ, công nghệ mới và kỹ năng mềm trên cơ sở chuẩn của nhà giáo GDNN. Đổi mới cơ chế đào tạo và bồi dưỡng nhà giáo theo hướng nhà nước đầu tư kinh phí để làm thí điểm, các địa phương và cơ sở GDNN đầu tư kinh phí để nhân rộng cho các nhà giáo khác thuộc thẩm quyền quản lý.</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Rà soát, bố trí, sắp xếp lại những nhà giáo không đáp ứng được yêu cầu bằng các giải pháp thích hợp như: đào tạo lại, bồi dưỡng nâng cao trình độ, bố trí làm các công việc phù hợp với năng lực, đồng thời bảo đảm các chế độ, chính sách đối với nhà giáo được bố trí, sắp xếp lại.</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Xây dựng chương trình và tổ chức đào tạo, bồi dưỡng chuẩn hóa đội ngũ cán bộ quản lý của các cơ sở GDNN để hình thành đội ngũ cán bộ quản lý cơ sở GDNN chuyên nghiệp. Tăng cường đào tạo bồi dưỡng nghiệp vụ quản lý GDNN cho cán bộ, công chức thuộc các cơ quan quản lý nhà nước về GDNN các ngành, các cấp từ trung ương đến địa phương.</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b/>
          <w:bCs/>
          <w:i/>
          <w:iCs/>
          <w:color w:val="000000"/>
          <w:sz w:val="28"/>
          <w:szCs w:val="28"/>
          <w:bdr w:val="none" w:sz="0" w:space="0" w:color="auto" w:frame="1"/>
        </w:rPr>
        <w:t>Chuẩn hóa, tăng cường cơ sở vật chất thiết bị: </w:t>
      </w:r>
      <w:r w:rsidRPr="009D2A28">
        <w:rPr>
          <w:rFonts w:eastAsia="Times New Roman" w:cs="Times New Roman"/>
          <w:color w:val="000000"/>
          <w:sz w:val="28"/>
          <w:szCs w:val="28"/>
        </w:rPr>
        <w:t>Tập trung đầu tư cơ sở vật chất, thiết bị theo chuẩn, chú trọng công trình dịch vụ phụ trợ tạo môi trường học tập thân thiện, hiện đại, đáp ứng nhu cầu học tập, sinh hoạt của người học. Xây dựng phòng học đa phương tiện, phòng chuyên môn hóa ứng dụng thiết bị thực tế ảo, thiết bị dạy học thuật và các phần mềm ảo mô phỏng thiết bị dạy học thực tế trong giảng dạy tại các cơ sở GDNN để giảm bớt đầu tư trang thiết bị (ưu tiên các ngành, nghề trọng điểm quốc gia); xây dựng thư viện điện tử; trung tâm học liệu số mở để các cơ sở GDNN được tham gia xây dựng và sử dụng.</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b/>
          <w:bCs/>
          <w:i/>
          <w:iCs/>
          <w:color w:val="000000"/>
          <w:sz w:val="28"/>
          <w:szCs w:val="28"/>
          <w:bdr w:val="none" w:sz="0" w:space="0" w:color="auto" w:frame="1"/>
        </w:rPr>
        <w:t>Ứng dụng Công nghệ thông tin (CNTT) trong GDNN hướng tới đáp ứng yêu cầu của Công nghiệp 4.0: </w:t>
      </w:r>
      <w:r w:rsidRPr="009D2A28">
        <w:rPr>
          <w:rFonts w:eastAsia="Times New Roman" w:cs="Times New Roman"/>
          <w:color w:val="000000"/>
          <w:sz w:val="28"/>
          <w:szCs w:val="28"/>
        </w:rPr>
        <w:t>Thực hiện hiện đại hóa hạ tầng CNTT và hệ thống thông tin quản lý GDNN cho cơ quan quản lý GDNN các cấp. Đẩy mạnh ứng dụng CNTT vào các hoạt động quản lý, hoạt động dạy-học và kiểm tra đánh giá trong các cơ sở GDNN; thí điểm vận hành hệ thống đào tạo trực tuyến trong GDNN đối với tất cả các trình độ đào tạo GDNN. Áp dụng CNTT để xây dựng hệ thống kết nối cung và cầu đào tạo trong toàn hệ thống GDNN.</w:t>
      </w:r>
    </w:p>
    <w:p w:rsidR="00FC04D9" w:rsidRPr="009D2A28" w:rsidRDefault="00EF54D4" w:rsidP="00EF54D4">
      <w:pPr>
        <w:spacing w:after="75" w:line="300" w:lineRule="atLeast"/>
        <w:ind w:firstLine="720"/>
        <w:jc w:val="both"/>
        <w:textAlignment w:val="top"/>
        <w:rPr>
          <w:rFonts w:eastAsia="Times New Roman" w:cs="Times New Roman"/>
          <w:i/>
          <w:color w:val="000000"/>
          <w:sz w:val="28"/>
          <w:szCs w:val="28"/>
        </w:rPr>
      </w:pPr>
      <w:r w:rsidRPr="00EF54D4">
        <w:rPr>
          <w:rFonts w:eastAsia="Times New Roman" w:cs="Times New Roman"/>
          <w:bCs/>
          <w:i/>
          <w:color w:val="000000"/>
          <w:sz w:val="28"/>
          <w:szCs w:val="28"/>
          <w:bdr w:val="none" w:sz="0" w:space="0" w:color="auto" w:frame="1"/>
        </w:rPr>
        <w:t>Ba là, g</w:t>
      </w:r>
      <w:r w:rsidR="00FC04D9" w:rsidRPr="009D2A28">
        <w:rPr>
          <w:rFonts w:eastAsia="Times New Roman" w:cs="Times New Roman"/>
          <w:bCs/>
          <w:i/>
          <w:color w:val="000000"/>
          <w:sz w:val="28"/>
          <w:szCs w:val="28"/>
          <w:bdr w:val="none" w:sz="0" w:space="0" w:color="auto" w:frame="1"/>
        </w:rPr>
        <w:t>ắn kết GDNN với thị trường lao động, việc làm bền vững và an sinh xã hội</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Nhóm giải pháp này, về bản chất, cũng bao hàm mục đích quan trọng của GDNN và đạt được thông qua các hoạt động sau:</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lastRenderedPageBreak/>
        <w:t>- Nâng cao chất lượng hoạt động dự báo ngắn hạn, trung hạn và dài hạn về nhu cầu nguồn nhân lực, nhu cầu việc làm và nhu cầu đào tạo theo lĩnh vực, ngành nghề, cấp trình độ đào tạo.</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Tăng cường công tác hướng nghiệp, tư vấn về GDNN tại trường trung học cơ sở, trung học phổ thông và người lao động.</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Nghiên cứu và triển khai các mô hình khởi nghiệp cho người được đào tạo nghề nghiệp. Hình thành mối quan hệ chặt chẽ giữa cơ sở GDNN và các trung tâm giới thiệu việc làm, sàn giao dịch việc làm, hội chợ việc làm nhằm hỗ trợ người học tìm việc làm sau tốt nghiệp; chú trọng gắn kết đào tạo với xuất khẩu lao động.</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Triển khai đào tạo xanh đáp ứng yêu cầu của nền kinh tế xanh. Lồng ghép vấn đề bình đẳng giới trong các hoạt động GDNN, đẩy mạnh các hoạt động xóa bỏ định kiến giới trong công tác hướng nghiệp, xây dựng các sản phẩm truyền thông về thúc đẩy bình đẳng giới trong cơ sở GDNN.</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Phát huy vai trò của doanh nghiệp, người sử dụng lao động, hiệp hội nghề nghiệp trong xây dựng chiến lược, chính sách phát triển GDNN; xây dựng tiêu chuẩn kỹ năng nghề và các chuẩn có liên quan trong GDNN, chương trình đào tạo, tham gia quá trình đào tạo, đào tạo, bồi dưỡng kỹ năng nghề cho nhà giáo và người học; thí điểm thành lập các hội đồng kỹ năng ngành trong một số lĩnh vực ưu tiên; xây dựng mô hình hợp tác công tư (PPP) trong lĩnh vực GDNN.</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 Về tương lai việc làm, trong giai đoạn hiện nay và sắp tới, để tăng cường năng lực tiếp cận Công nghiệp 4.0, người lao động ngoài kỹ năng nghề nghiệp cần được trang bị nhiều hơn những kỹ năng như ứng dụng CNTT, giao tiếp hiệu quả, lắng nghe tích cực và tư duy phê phán, khả năng nhận thức có tính sáng tạo và lập luận toán, giải quyết vấn đề. Việc hợp tác, liên kết giữa hệ thống đào tạo với các khu vực tư nhân (như tăng cường đào tạo tại doanh nghiệp), tạo điều kiện để sinh viên trải nghiệm, thực hành; cập nhật nâng cao kỹ năng hoặc tái tạo kỹ năng cho người lao động, đồng thời chú trọng phát triển giáo dục STEM.</w:t>
      </w:r>
    </w:p>
    <w:p w:rsidR="00FC04D9" w:rsidRPr="009D2A28" w:rsidRDefault="00FC04D9" w:rsidP="00EF54D4">
      <w:pPr>
        <w:spacing w:after="75" w:line="300" w:lineRule="atLeast"/>
        <w:ind w:firstLine="720"/>
        <w:jc w:val="both"/>
        <w:textAlignment w:val="top"/>
        <w:rPr>
          <w:rFonts w:eastAsia="Times New Roman" w:cs="Times New Roman"/>
          <w:color w:val="000000"/>
          <w:sz w:val="28"/>
          <w:szCs w:val="28"/>
        </w:rPr>
      </w:pPr>
      <w:r w:rsidRPr="009D2A28">
        <w:rPr>
          <w:rFonts w:eastAsia="Times New Roman" w:cs="Times New Roman"/>
          <w:color w:val="000000"/>
          <w:sz w:val="28"/>
          <w:szCs w:val="28"/>
        </w:rPr>
        <w:t>Ba nhóm giải pháp đột phá trên cũng đã được đề cập trong dự thảo Đề án “Đổi mới và nâng cao chất lượng giáo dục nghề nghiệp đến năm 2020 và định hướng đến năm 2030”. Việc xây dựng và triển khai Đề án là hết sức cần thiết nhằm xác định quan điểm, mục tiêu và các nhiệm vụ, giải pháp đổi mới và nâng cao chất lượng GDNN theo các lộ trình và điều kiện thực hiện bảo đảm tính khả thi và hiệu quả./.</w:t>
      </w:r>
    </w:p>
    <w:p w:rsidR="00F911EB" w:rsidRDefault="00F911EB">
      <w:pPr>
        <w:spacing w:after="160" w:line="259" w:lineRule="auto"/>
        <w:rPr>
          <w:b/>
          <w:i/>
          <w:sz w:val="28"/>
          <w:szCs w:val="28"/>
        </w:rPr>
      </w:pPr>
      <w:r>
        <w:rPr>
          <w:b/>
          <w:i/>
          <w:sz w:val="28"/>
          <w:szCs w:val="28"/>
        </w:rPr>
        <w:br w:type="page"/>
      </w:r>
    </w:p>
    <w:p w:rsidR="00A27BB7" w:rsidRDefault="00A27BB7" w:rsidP="00A27BB7">
      <w:pPr>
        <w:ind w:firstLine="720"/>
        <w:jc w:val="both"/>
        <w:rPr>
          <w:sz w:val="28"/>
          <w:szCs w:val="28"/>
        </w:rPr>
      </w:pPr>
      <w:r>
        <w:rPr>
          <w:b/>
          <w:i/>
          <w:sz w:val="28"/>
          <w:szCs w:val="28"/>
        </w:rPr>
        <w:lastRenderedPageBreak/>
        <w:t xml:space="preserve">Câu 2: </w:t>
      </w:r>
      <w:r>
        <w:rPr>
          <w:sz w:val="28"/>
          <w:szCs w:val="28"/>
        </w:rPr>
        <w:t xml:space="preserve"> </w:t>
      </w:r>
      <w:r w:rsidRPr="00211D44">
        <w:rPr>
          <w:b/>
          <w:sz w:val="28"/>
          <w:szCs w:val="28"/>
        </w:rPr>
        <w:t>Thầy/Cô sử dụng kỹ thuật SWOT, phân tích thực trạng cơ quan đơn vị của Thầy/Cô trên cơ sở đò đề ra những chiến lược để phát triển cơ quan đơn vị đến năm 2030?</w:t>
      </w:r>
    </w:p>
    <w:p w:rsidR="006446D6" w:rsidRPr="00CE7AF5" w:rsidRDefault="006446D6" w:rsidP="006446D6">
      <w:pPr>
        <w:spacing w:before="120" w:after="120"/>
        <w:ind w:firstLine="567"/>
        <w:jc w:val="both"/>
        <w:rPr>
          <w:sz w:val="28"/>
          <w:szCs w:val="28"/>
        </w:rPr>
      </w:pPr>
      <w:r w:rsidRPr="00CE7AF5">
        <w:rPr>
          <w:sz w:val="28"/>
          <w:szCs w:val="28"/>
        </w:rPr>
        <w:t>Trường Cao đẳng Lý Tự Trọng Thành phố Hồ Chí Minh là một sơ sở giáo dục nghề nghiệp có bề dày kinh nghiệm trên 30 năm, tham gia cung cấp nguồn nhân lự</w:t>
      </w:r>
      <w:r>
        <w:rPr>
          <w:sz w:val="28"/>
          <w:szCs w:val="28"/>
        </w:rPr>
        <w:t>c cho T</w:t>
      </w:r>
      <w:r w:rsidRPr="00CE7AF5">
        <w:rPr>
          <w:sz w:val="28"/>
          <w:szCs w:val="28"/>
        </w:rPr>
        <w:t xml:space="preserve">hành phố Hồ Chí Minh và các vùng lân cận, chất lượng đào tạo nhân lực của Nhà trường được xã hội đánh giá cao qua số lượng tuyển dụng lao động tăng dần qua từng năm. Theo định hướng phát triển </w:t>
      </w:r>
      <w:r>
        <w:rPr>
          <w:sz w:val="28"/>
          <w:szCs w:val="28"/>
        </w:rPr>
        <w:t>kinh tế - xã hội</w:t>
      </w:r>
      <w:r w:rsidRPr="00CE7AF5">
        <w:rPr>
          <w:sz w:val="28"/>
          <w:szCs w:val="28"/>
        </w:rPr>
        <w:t xml:space="preserve"> </w:t>
      </w:r>
      <w:r>
        <w:rPr>
          <w:sz w:val="28"/>
          <w:szCs w:val="28"/>
        </w:rPr>
        <w:t>T</w:t>
      </w:r>
      <w:r w:rsidRPr="00CE7AF5">
        <w:rPr>
          <w:sz w:val="28"/>
          <w:szCs w:val="28"/>
        </w:rPr>
        <w:t>hành phố Hồ Chí Minh trong thời gian tới, tập trung phát triển bốn nhóm ngành công nghiệp trọng yếu là ngành chế biến lương thực thực phẩm, hóa chất – nhựa cao su, cơ khí, điện tử - công nghệ thông tin, bốn nhóm ngành này rất phù hợp với sự đầu tư phát triển các ngành đào tạo mũi nhọn của Nhà trường hiện nay là ngành Công nghệ Điện-Điện tử</w:t>
      </w:r>
      <w:r>
        <w:rPr>
          <w:sz w:val="28"/>
          <w:szCs w:val="28"/>
        </w:rPr>
        <w:t xml:space="preserve">, </w:t>
      </w:r>
      <w:r w:rsidRPr="00CE7AF5">
        <w:rPr>
          <w:sz w:val="28"/>
          <w:szCs w:val="28"/>
        </w:rPr>
        <w:t>Công nghệ</w:t>
      </w:r>
      <w:r>
        <w:rPr>
          <w:sz w:val="28"/>
          <w:szCs w:val="28"/>
        </w:rPr>
        <w:t xml:space="preserve"> Thông tin, </w:t>
      </w:r>
      <w:r w:rsidRPr="00CE7AF5">
        <w:rPr>
          <w:sz w:val="28"/>
          <w:szCs w:val="28"/>
        </w:rPr>
        <w:t>Công nghệ Cơ khí và Công nghệ Ô tô. Vì vậy, trong thời gian tới Nhà trường cần phát triển theo hướng bảo đảm chất lượng đào tạo, xây dựng văn hóa nhà trường, đầu tư đồng bộ, hiện đại, đáp ứng các điều kiện của hệ thống quản lý chất lượng, giúp Trường đủ khả năng thực hiện tốt vai trò đào tạo nguồn nhân lực đáp ứng nhu cầu của thị trường lao động Thành phố Hồ Chí Minh nói riêng và cả nước nói chung.</w:t>
      </w:r>
    </w:p>
    <w:p w:rsidR="006446D6" w:rsidRPr="00CE7AF5" w:rsidRDefault="006446D6" w:rsidP="006446D6">
      <w:pPr>
        <w:spacing w:before="120" w:after="120"/>
        <w:ind w:firstLine="567"/>
        <w:jc w:val="both"/>
        <w:rPr>
          <w:sz w:val="28"/>
          <w:szCs w:val="28"/>
          <w:lang w:val="pt-BR"/>
        </w:rPr>
      </w:pPr>
      <w:r w:rsidRPr="00CE7AF5">
        <w:rPr>
          <w:sz w:val="28"/>
          <w:szCs w:val="28"/>
          <w:lang w:val="pt-BR"/>
        </w:rPr>
        <w:t>Trong thời gian qua, các điều kiện đảm bảo chất lượng đào tạo của Trường Cao đẳng Lý Tự Trọng Thành phố Hồ Chí Minh về cơ sở vật chất, trang thiết bị, đội ngũ GV, cán bộ quản lý và chương trình, giáo trình đào tạo đã được quan tâm đầu tư một cách tích cực. Tuy nhiên v</w:t>
      </w:r>
      <w:r w:rsidRPr="00CE7AF5">
        <w:rPr>
          <w:sz w:val="28"/>
          <w:szCs w:val="28"/>
          <w:lang w:val="es-ES"/>
        </w:rPr>
        <w:t xml:space="preserve">iệc chuyển đổi quản lý nhà nước trong lĩnh vực giáo dục nghề nghiệp </w:t>
      </w:r>
      <w:r w:rsidRPr="00CE7AF5">
        <w:rPr>
          <w:sz w:val="28"/>
          <w:szCs w:val="28"/>
          <w:lang w:val="pt-BR"/>
        </w:rPr>
        <w:t xml:space="preserve">đòi hỏi Nhà trường phải có sự điều chỉnh, bổ sung các điều kiện phù hợp với mô hình đào tạo </w:t>
      </w:r>
      <w:r w:rsidRPr="00CE7AF5">
        <w:rPr>
          <w:sz w:val="28"/>
          <w:szCs w:val="28"/>
          <w:lang w:val="es-ES"/>
        </w:rPr>
        <w:t>giáo dục nghề nghiệp</w:t>
      </w:r>
      <w:r w:rsidRPr="00CE7AF5">
        <w:rPr>
          <w:sz w:val="28"/>
          <w:szCs w:val="28"/>
          <w:lang w:val="pt-BR"/>
        </w:rPr>
        <w:t xml:space="preserve">. Đồng thời, trước yêu cầu nâng cao chất lượng nguồn nhân lực phục vụ sự nghiệp công nghiệp hóa, hiện đại hóa đất nước và hội nhập quốc tế, phải quan tâm đổi mới mô hình quản lý Nhà trường;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để đáp ứng các yêu cầu mới.  </w:t>
      </w:r>
    </w:p>
    <w:p w:rsidR="006446D6" w:rsidRPr="00CE7AF5" w:rsidRDefault="006446D6" w:rsidP="006446D6">
      <w:pPr>
        <w:tabs>
          <w:tab w:val="num" w:pos="737"/>
          <w:tab w:val="left" w:pos="1134"/>
        </w:tabs>
        <w:spacing w:before="120" w:after="120"/>
        <w:ind w:firstLine="567"/>
        <w:jc w:val="both"/>
        <w:rPr>
          <w:sz w:val="28"/>
          <w:szCs w:val="28"/>
          <w:lang w:val="pt-BR"/>
        </w:rPr>
      </w:pPr>
      <w:r w:rsidRPr="00CE7AF5">
        <w:rPr>
          <w:sz w:val="28"/>
          <w:szCs w:val="28"/>
          <w:lang w:val="pt-BR"/>
        </w:rPr>
        <w:t>Qua đánh giá thực trạng và xác định mục tiêu phát triển nhà trường giai đoạn 2018-2020 tầm nhìn đến 20</w:t>
      </w:r>
      <w:r>
        <w:rPr>
          <w:sz w:val="28"/>
          <w:szCs w:val="28"/>
          <w:lang w:val="pt-BR"/>
        </w:rPr>
        <w:t>30</w:t>
      </w:r>
      <w:r w:rsidRPr="00CE7AF5">
        <w:rPr>
          <w:sz w:val="28"/>
          <w:szCs w:val="28"/>
          <w:lang w:val="pt-BR"/>
        </w:rPr>
        <w:t>, Trường Cao đẳng Lý Tự Trọng Thành phố Hồ Chí Minh đề ra “Chương trình hành động” như sau:</w:t>
      </w:r>
    </w:p>
    <w:p w:rsidR="00696723" w:rsidRPr="009A418C" w:rsidRDefault="00696723" w:rsidP="00696723">
      <w:pPr>
        <w:spacing w:after="60"/>
        <w:jc w:val="center"/>
        <w:outlineLvl w:val="1"/>
        <w:rPr>
          <w:rFonts w:cs="Times New Roman"/>
          <w:b/>
          <w:sz w:val="32"/>
          <w:szCs w:val="28"/>
          <w:lang w:val="fr-FR"/>
        </w:rPr>
      </w:pPr>
      <w:bookmarkStart w:id="3" w:name="_Toc373161367"/>
      <w:bookmarkStart w:id="4" w:name="_Toc375811811"/>
      <w:r w:rsidRPr="009A418C">
        <w:rPr>
          <w:rFonts w:cs="Times New Roman"/>
          <w:b/>
          <w:sz w:val="32"/>
          <w:szCs w:val="28"/>
          <w:lang w:val="fr-FR"/>
        </w:rPr>
        <w:lastRenderedPageBreak/>
        <w:t xml:space="preserve">Phần </w:t>
      </w:r>
      <w:bookmarkEnd w:id="3"/>
      <w:bookmarkEnd w:id="4"/>
      <w:r w:rsidR="004E264C" w:rsidRPr="009A418C">
        <w:rPr>
          <w:rFonts w:cs="Times New Roman"/>
          <w:b/>
          <w:sz w:val="32"/>
          <w:szCs w:val="28"/>
          <w:lang w:val="fr-FR"/>
        </w:rPr>
        <w:t>1 :</w:t>
      </w:r>
      <w:bookmarkStart w:id="5" w:name="_Toc373161368"/>
      <w:bookmarkStart w:id="6" w:name="_Toc374644732"/>
      <w:bookmarkStart w:id="7" w:name="_Toc375811812"/>
      <w:r w:rsidR="004E264C" w:rsidRPr="009A418C">
        <w:rPr>
          <w:rFonts w:cs="Times New Roman"/>
          <w:b/>
          <w:sz w:val="32"/>
          <w:szCs w:val="28"/>
          <w:lang w:val="fr-FR"/>
        </w:rPr>
        <w:t xml:space="preserve"> </w:t>
      </w:r>
      <w:r w:rsidRPr="009A418C">
        <w:rPr>
          <w:rFonts w:cs="Times New Roman"/>
          <w:b/>
          <w:sz w:val="32"/>
          <w:szCs w:val="28"/>
          <w:lang w:val="fr-FR"/>
        </w:rPr>
        <w:t>Phân tích bối cảnh</w:t>
      </w:r>
      <w:bookmarkEnd w:id="5"/>
      <w:bookmarkEnd w:id="6"/>
      <w:bookmarkEnd w:id="7"/>
    </w:p>
    <w:p w:rsidR="00696723" w:rsidRPr="004C1E8D" w:rsidRDefault="004E264C" w:rsidP="004E264C">
      <w:pPr>
        <w:pStyle w:val="ListParagraph"/>
        <w:tabs>
          <w:tab w:val="left" w:pos="1080"/>
        </w:tabs>
        <w:spacing w:after="60" w:line="240" w:lineRule="auto"/>
        <w:contextualSpacing w:val="0"/>
        <w:outlineLvl w:val="2"/>
        <w:rPr>
          <w:rFonts w:ascii="Times New Roman" w:hAnsi="Times New Roman"/>
          <w:b/>
          <w:sz w:val="28"/>
          <w:szCs w:val="28"/>
        </w:rPr>
      </w:pPr>
      <w:bookmarkStart w:id="8" w:name="_Toc375811813"/>
      <w:r>
        <w:rPr>
          <w:rFonts w:ascii="Times New Roman" w:hAnsi="Times New Roman"/>
          <w:b/>
          <w:sz w:val="28"/>
          <w:szCs w:val="28"/>
        </w:rPr>
        <w:t xml:space="preserve">1.1. </w:t>
      </w:r>
      <w:r w:rsidR="00696723" w:rsidRPr="004C1E8D">
        <w:rPr>
          <w:rFonts w:ascii="Times New Roman" w:hAnsi="Times New Roman"/>
          <w:b/>
          <w:sz w:val="28"/>
          <w:szCs w:val="28"/>
        </w:rPr>
        <w:t>Bối cảnh chung</w:t>
      </w:r>
      <w:bookmarkEnd w:id="8"/>
    </w:p>
    <w:p w:rsidR="00696723" w:rsidRPr="004C1E8D" w:rsidRDefault="004E264C" w:rsidP="004E264C">
      <w:pPr>
        <w:pStyle w:val="ListParagraph"/>
        <w:spacing w:after="60" w:line="240" w:lineRule="auto"/>
        <w:contextualSpacing w:val="0"/>
        <w:outlineLvl w:val="3"/>
        <w:rPr>
          <w:rFonts w:ascii="Times New Roman" w:hAnsi="Times New Roman"/>
          <w:b/>
          <w:sz w:val="28"/>
          <w:szCs w:val="28"/>
        </w:rPr>
      </w:pPr>
      <w:bookmarkStart w:id="9" w:name="_Toc375811814"/>
      <w:r>
        <w:rPr>
          <w:rFonts w:ascii="Times New Roman" w:hAnsi="Times New Roman"/>
          <w:b/>
          <w:sz w:val="28"/>
          <w:szCs w:val="28"/>
        </w:rPr>
        <w:t xml:space="preserve">1.1.1. </w:t>
      </w:r>
      <w:r w:rsidR="00696723" w:rsidRPr="004C1E8D">
        <w:rPr>
          <w:rFonts w:ascii="Times New Roman" w:hAnsi="Times New Roman"/>
          <w:b/>
          <w:sz w:val="28"/>
          <w:szCs w:val="28"/>
        </w:rPr>
        <w:t>Bối cảnh quốc tế và khu vực:</w:t>
      </w:r>
      <w:bookmarkEnd w:id="9"/>
      <w:r w:rsidR="00696723" w:rsidRPr="004C1E8D">
        <w:rPr>
          <w:rFonts w:ascii="Times New Roman" w:hAnsi="Times New Roman"/>
          <w:b/>
          <w:sz w:val="28"/>
          <w:szCs w:val="28"/>
        </w:rPr>
        <w:fldChar w:fldCharType="begin"/>
      </w:r>
      <w:r w:rsidR="00696723" w:rsidRPr="004C1E8D">
        <w:rPr>
          <w:rFonts w:ascii="Times New Roman" w:hAnsi="Times New Roman"/>
          <w:sz w:val="28"/>
          <w:szCs w:val="28"/>
        </w:rPr>
        <w:instrText xml:space="preserve"> TC "</w:instrText>
      </w:r>
      <w:r w:rsidR="00696723" w:rsidRPr="004C1E8D">
        <w:rPr>
          <w:rFonts w:ascii="Times New Roman" w:hAnsi="Times New Roman"/>
          <w:b/>
          <w:sz w:val="28"/>
          <w:szCs w:val="28"/>
          <w:u w:val="single"/>
        </w:rPr>
        <w:instrText>Phần I</w:instrText>
      </w:r>
      <w:r w:rsidR="00696723" w:rsidRPr="004C1E8D">
        <w:rPr>
          <w:rFonts w:ascii="Times New Roman" w:hAnsi="Times New Roman"/>
          <w:sz w:val="28"/>
          <w:szCs w:val="28"/>
        </w:rPr>
        <w:instrText xml:space="preserve">" \f B \l "2" </w:instrText>
      </w:r>
      <w:r w:rsidR="00696723" w:rsidRPr="004C1E8D">
        <w:rPr>
          <w:rFonts w:ascii="Times New Roman" w:hAnsi="Times New Roman"/>
          <w:b/>
          <w:sz w:val="28"/>
          <w:szCs w:val="28"/>
        </w:rPr>
        <w:fldChar w:fldCharType="end"/>
      </w:r>
    </w:p>
    <w:p w:rsidR="00696723" w:rsidRPr="004C1E8D" w:rsidRDefault="00696723" w:rsidP="00696723">
      <w:pPr>
        <w:pStyle w:val="ListParagraph"/>
        <w:spacing w:after="60" w:line="240" w:lineRule="auto"/>
        <w:ind w:left="0" w:firstLine="720"/>
        <w:contextualSpacing w:val="0"/>
        <w:jc w:val="both"/>
        <w:rPr>
          <w:rFonts w:ascii="Times New Roman" w:hAnsi="Times New Roman"/>
          <w:sz w:val="28"/>
          <w:szCs w:val="28"/>
          <w:shd w:val="clear" w:color="auto" w:fill="FFFFFF"/>
        </w:rPr>
      </w:pPr>
      <w:r w:rsidRPr="004C1E8D">
        <w:rPr>
          <w:rFonts w:ascii="Times New Roman" w:hAnsi="Times New Roman"/>
          <w:sz w:val="28"/>
          <w:szCs w:val="28"/>
          <w:shd w:val="clear" w:color="auto" w:fill="FFFFFF"/>
        </w:rPr>
        <w:t>Nước ta bước vào thời kỳ chiến lược mới trong bối cảnh thế giới đang thay đổi rất nhanh, phức tạp và khó lường. Trong thập niên tới, hòa bình, hợp tác và phát triển tiếp tục là xu thế lớn, những xung đột sắc tộc, tôn giáo, tranh giành tài nguyên, lãnh thổ, nạn khủng bố có thể gia tăng cùng với những vấn đề toàn cầu khác như đói nghèo, dịch bệnh, biến đổi khí hậu, các thảm họa thiên nhiên... buộc các quốc gia phải có chính sách đối phó và phối hợp hành động.</w:t>
      </w:r>
    </w:p>
    <w:p w:rsidR="00696723" w:rsidRPr="004C1E8D" w:rsidRDefault="00696723" w:rsidP="00696723">
      <w:pPr>
        <w:pStyle w:val="ListParagraph"/>
        <w:spacing w:after="60" w:line="240" w:lineRule="auto"/>
        <w:ind w:left="0" w:firstLine="720"/>
        <w:contextualSpacing w:val="0"/>
        <w:jc w:val="both"/>
        <w:rPr>
          <w:rFonts w:ascii="Times New Roman" w:hAnsi="Times New Roman"/>
          <w:sz w:val="28"/>
          <w:szCs w:val="28"/>
          <w:shd w:val="clear" w:color="auto" w:fill="FFFFFF"/>
        </w:rPr>
      </w:pPr>
      <w:r w:rsidRPr="004C1E8D">
        <w:rPr>
          <w:rFonts w:ascii="Times New Roman" w:hAnsi="Times New Roman"/>
          <w:sz w:val="28"/>
          <w:szCs w:val="28"/>
          <w:shd w:val="clear" w:color="auto" w:fill="FFFFFF"/>
        </w:rPr>
        <w:t>Các nước ASEAN bước vào thời kỳ hợp tác mới theo Hiến chương ASEAN và xây dựng Cộng đồng dựa trên ba trụ cột: chính trị – an ninh, kinh tế, văn hóa – xã hội; hợp tác với các đối tác tiếp tục phát triển và đi vào chiều sâu; mặt khác, ASEAN cũng đang phải đối phó với những thách thức:</w:t>
      </w:r>
    </w:p>
    <w:p w:rsidR="00696723" w:rsidRPr="004C1E8D" w:rsidRDefault="00696723" w:rsidP="00696723">
      <w:pPr>
        <w:numPr>
          <w:ilvl w:val="0"/>
          <w:numId w:val="5"/>
        </w:numPr>
        <w:tabs>
          <w:tab w:val="clear" w:pos="360"/>
          <w:tab w:val="left" w:pos="990"/>
        </w:tabs>
        <w:spacing w:before="120" w:after="60" w:line="240" w:lineRule="auto"/>
        <w:ind w:left="0" w:firstLine="720"/>
        <w:jc w:val="both"/>
        <w:rPr>
          <w:rFonts w:cs="Times New Roman"/>
          <w:sz w:val="28"/>
          <w:szCs w:val="28"/>
          <w:lang w:val="es-ES"/>
        </w:rPr>
      </w:pPr>
      <w:r w:rsidRPr="004C1E8D">
        <w:rPr>
          <w:rFonts w:cs="Times New Roman"/>
          <w:sz w:val="28"/>
          <w:szCs w:val="28"/>
          <w:lang w:val="es-ES"/>
        </w:rPr>
        <w:t>Khu vực châu Á – Thái Bình Dương tiếp tục phát triển năng động và đang hình thành nhiều hình thức liên kết, hợp tác đa dạng hơn. Tuy vậy, vẫn tiềm ẩn những nhân tố gây mất ổn định, nhất là tranh giành ảnh hưởng, tranh chấp chủ quyền biển, đảo, tài nguyên...</w:t>
      </w:r>
    </w:p>
    <w:p w:rsidR="00696723" w:rsidRPr="004C1E8D" w:rsidRDefault="00696723" w:rsidP="00696723">
      <w:pPr>
        <w:numPr>
          <w:ilvl w:val="0"/>
          <w:numId w:val="5"/>
        </w:numPr>
        <w:tabs>
          <w:tab w:val="clear" w:pos="360"/>
          <w:tab w:val="left" w:pos="990"/>
        </w:tabs>
        <w:spacing w:before="120" w:after="60" w:line="240" w:lineRule="auto"/>
        <w:ind w:left="0" w:firstLine="720"/>
        <w:jc w:val="both"/>
        <w:rPr>
          <w:rFonts w:cs="Times New Roman"/>
          <w:sz w:val="28"/>
          <w:szCs w:val="28"/>
          <w:lang w:val="es-ES"/>
        </w:rPr>
      </w:pPr>
      <w:r w:rsidRPr="004C1E8D">
        <w:rPr>
          <w:rFonts w:cs="Times New Roman"/>
          <w:sz w:val="28"/>
          <w:szCs w:val="28"/>
          <w:lang w:val="es-ES"/>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hoá sản xuất và phân công lao động diễn ra ngày càng sâu rộng.</w:t>
      </w:r>
    </w:p>
    <w:p w:rsidR="00696723" w:rsidRPr="004C1E8D" w:rsidRDefault="00696723" w:rsidP="00696723">
      <w:pPr>
        <w:numPr>
          <w:ilvl w:val="0"/>
          <w:numId w:val="5"/>
        </w:numPr>
        <w:tabs>
          <w:tab w:val="clear" w:pos="360"/>
          <w:tab w:val="left" w:pos="990"/>
        </w:tabs>
        <w:spacing w:before="120" w:after="60" w:line="240" w:lineRule="auto"/>
        <w:ind w:left="0" w:firstLine="720"/>
        <w:jc w:val="both"/>
        <w:rPr>
          <w:rFonts w:cs="Times New Roman"/>
          <w:sz w:val="28"/>
          <w:szCs w:val="28"/>
          <w:shd w:val="clear" w:color="auto" w:fill="FFFFFF"/>
          <w:lang w:val="es-ES"/>
        </w:rPr>
      </w:pPr>
      <w:r w:rsidRPr="004C1E8D">
        <w:rPr>
          <w:rFonts w:cs="Times New Roman"/>
          <w:sz w:val="28"/>
          <w:szCs w:val="28"/>
          <w:lang w:val="es-ES"/>
        </w:rPr>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và do đó, con người và tri thức trở thành nhân tố quyết định sự phát triển của mỗi quốc gia.</w:t>
      </w:r>
    </w:p>
    <w:p w:rsidR="00696723" w:rsidRPr="00F40CDD" w:rsidRDefault="00F40CDD" w:rsidP="00F40CDD">
      <w:pPr>
        <w:tabs>
          <w:tab w:val="num" w:pos="1080"/>
        </w:tabs>
        <w:spacing w:after="60" w:line="240" w:lineRule="auto"/>
        <w:ind w:left="1080"/>
        <w:outlineLvl w:val="3"/>
        <w:rPr>
          <w:b/>
          <w:sz w:val="28"/>
          <w:szCs w:val="28"/>
        </w:rPr>
      </w:pPr>
      <w:bookmarkStart w:id="10" w:name="_Toc373161369"/>
      <w:bookmarkStart w:id="11" w:name="_Toc375811815"/>
      <w:r>
        <w:rPr>
          <w:b/>
          <w:sz w:val="28"/>
          <w:szCs w:val="28"/>
        </w:rPr>
        <w:t xml:space="preserve">1.1.2. </w:t>
      </w:r>
      <w:r w:rsidR="00696723" w:rsidRPr="00F40CDD">
        <w:rPr>
          <w:b/>
          <w:sz w:val="28"/>
          <w:szCs w:val="28"/>
        </w:rPr>
        <w:t>Bối cảnh trong nước:</w:t>
      </w:r>
      <w:bookmarkEnd w:id="10"/>
      <w:bookmarkEnd w:id="11"/>
    </w:p>
    <w:p w:rsidR="00696723" w:rsidRPr="004C1E8D" w:rsidRDefault="00696723" w:rsidP="00696723">
      <w:pPr>
        <w:spacing w:after="60"/>
        <w:ind w:firstLine="720"/>
        <w:jc w:val="both"/>
        <w:rPr>
          <w:rFonts w:cs="Times New Roman"/>
          <w:sz w:val="28"/>
          <w:szCs w:val="28"/>
        </w:rPr>
      </w:pPr>
      <w:r w:rsidRPr="004C1E8D">
        <w:rPr>
          <w:rFonts w:cs="Times New Roman"/>
          <w:sz w:val="28"/>
          <w:szCs w:val="28"/>
        </w:rPr>
        <w:t xml:space="preserve">Mục tiêu phát triển nhân lực của </w:t>
      </w:r>
      <w:r w:rsidRPr="004C1E8D">
        <w:rPr>
          <w:rFonts w:cs="Times New Roman"/>
          <w:sz w:val="28"/>
          <w:szCs w:val="28"/>
          <w:lang w:val="x-none"/>
        </w:rPr>
        <w:t>Thành phố Hồ Chí Minh</w:t>
      </w:r>
      <w:r w:rsidRPr="004C1E8D">
        <w:rPr>
          <w:rFonts w:cs="Times New Roman"/>
          <w:sz w:val="28"/>
          <w:szCs w:val="28"/>
        </w:rPr>
        <w:t xml:space="preserve">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đại học – cao đẳng trên địa </w:t>
      </w:r>
      <w:r w:rsidRPr="004C1E8D">
        <w:rPr>
          <w:rFonts w:cs="Times New Roman"/>
          <w:sz w:val="28"/>
          <w:szCs w:val="28"/>
        </w:rPr>
        <w:lastRenderedPageBreak/>
        <w:t xml:space="preserve">bàn thành phố phải nỗ lực phấn đấu để phát triển nhanh, mạnh và bền vững. Vì thế, Trường Cao đẳng Lý Tự Trọng </w:t>
      </w:r>
      <w:r w:rsidRPr="004C1E8D">
        <w:rPr>
          <w:rFonts w:cs="Times New Roman"/>
          <w:sz w:val="28"/>
          <w:szCs w:val="28"/>
          <w:lang w:val="x-none"/>
        </w:rPr>
        <w:t>Thành phố Hồ Chí Minh</w:t>
      </w:r>
      <w:r w:rsidRPr="004C1E8D">
        <w:rPr>
          <w:rFonts w:cs="Times New Roman"/>
          <w:sz w:val="28"/>
          <w:szCs w:val="28"/>
        </w:rPr>
        <w:t xml:space="preserve"> xây dựng kế hoạch chiến lược giai đoạn 201</w:t>
      </w:r>
      <w:r w:rsidR="00F40CDD">
        <w:rPr>
          <w:rFonts w:cs="Times New Roman"/>
          <w:sz w:val="28"/>
          <w:szCs w:val="28"/>
        </w:rPr>
        <w:t>5</w:t>
      </w:r>
      <w:r w:rsidRPr="004C1E8D">
        <w:rPr>
          <w:rFonts w:cs="Times New Roman"/>
          <w:sz w:val="28"/>
          <w:szCs w:val="28"/>
        </w:rPr>
        <w:t>-20</w:t>
      </w:r>
      <w:r w:rsidR="00F40CDD">
        <w:rPr>
          <w:rFonts w:cs="Times New Roman"/>
          <w:sz w:val="28"/>
          <w:szCs w:val="28"/>
        </w:rPr>
        <w:t>20</w:t>
      </w:r>
      <w:r w:rsidRPr="004C1E8D">
        <w:rPr>
          <w:rFonts w:cs="Times New Roman"/>
          <w:sz w:val="28"/>
          <w:szCs w:val="28"/>
        </w:rPr>
        <w:t xml:space="preserve"> và tầm nhìn đến năm 20</w:t>
      </w:r>
      <w:r w:rsidR="00F40CDD">
        <w:rPr>
          <w:rFonts w:cs="Times New Roman"/>
          <w:sz w:val="28"/>
          <w:szCs w:val="28"/>
        </w:rPr>
        <w:t>3</w:t>
      </w:r>
      <w:r w:rsidRPr="004C1E8D">
        <w:rPr>
          <w:rFonts w:cs="Times New Roman"/>
          <w:sz w:val="28"/>
          <w:szCs w:val="28"/>
        </w:rPr>
        <w:t>0 của trường, để căn cứ vào bản kế hoạch này, trường sẽ hoạch định các mục tiêu, các hành động và hệ thống giải pháp chiến lược để đạt được các mục tiêu đã định.</w:t>
      </w:r>
    </w:p>
    <w:p w:rsidR="00696723" w:rsidRPr="004C1E8D" w:rsidRDefault="00696723" w:rsidP="00696723">
      <w:pPr>
        <w:spacing w:after="60"/>
        <w:ind w:firstLine="720"/>
        <w:jc w:val="both"/>
        <w:rPr>
          <w:rFonts w:cs="Times New Roman"/>
          <w:sz w:val="28"/>
          <w:szCs w:val="28"/>
        </w:rPr>
      </w:pPr>
      <w:r w:rsidRPr="004C1E8D">
        <w:rPr>
          <w:rFonts w:cs="Times New Roman"/>
          <w:sz w:val="28"/>
          <w:szCs w:val="28"/>
        </w:rPr>
        <w:t>Bản Kế hoạch chiến lược được xây dựng thành 2 giai đoạn chính: 201</w:t>
      </w:r>
      <w:r w:rsidR="00F40CDD">
        <w:rPr>
          <w:rFonts w:cs="Times New Roman"/>
          <w:sz w:val="28"/>
          <w:szCs w:val="28"/>
        </w:rPr>
        <w:t>5</w:t>
      </w:r>
      <w:r w:rsidRPr="004C1E8D">
        <w:rPr>
          <w:rFonts w:cs="Times New Roman"/>
          <w:sz w:val="28"/>
          <w:szCs w:val="28"/>
        </w:rPr>
        <w:t xml:space="preserve"> – 20</w:t>
      </w:r>
      <w:r w:rsidR="00F40CDD">
        <w:rPr>
          <w:rFonts w:cs="Times New Roman"/>
          <w:sz w:val="28"/>
          <w:szCs w:val="28"/>
        </w:rPr>
        <w:t>20</w:t>
      </w:r>
      <w:r w:rsidRPr="004C1E8D">
        <w:rPr>
          <w:rFonts w:cs="Times New Roman"/>
          <w:sz w:val="28"/>
          <w:szCs w:val="28"/>
        </w:rPr>
        <w:t>, tầm nhìn đến năm 20</w:t>
      </w:r>
      <w:r w:rsidR="00F40CDD">
        <w:rPr>
          <w:rFonts w:cs="Times New Roman"/>
          <w:sz w:val="28"/>
          <w:szCs w:val="28"/>
        </w:rPr>
        <w:t>3</w:t>
      </w:r>
      <w:r w:rsidRPr="004C1E8D">
        <w:rPr>
          <w:rFonts w:cs="Times New Roman"/>
          <w:sz w:val="28"/>
          <w:szCs w:val="28"/>
        </w:rPr>
        <w:t xml:space="preserve">0. </w:t>
      </w:r>
    </w:p>
    <w:p w:rsidR="00696723" w:rsidRPr="00F40CDD" w:rsidRDefault="00696723" w:rsidP="00696723">
      <w:pPr>
        <w:spacing w:after="60"/>
        <w:ind w:firstLine="720"/>
        <w:jc w:val="both"/>
        <w:rPr>
          <w:rFonts w:cs="Times New Roman"/>
          <w:sz w:val="28"/>
          <w:szCs w:val="28"/>
        </w:rPr>
      </w:pPr>
      <w:r w:rsidRPr="00F40CDD">
        <w:rPr>
          <w:rFonts w:cs="Times New Roman"/>
          <w:sz w:val="28"/>
          <w:szCs w:val="28"/>
        </w:rPr>
        <w:t xml:space="preserve">NGƯT Phạm Hữu Lộc, </w:t>
      </w:r>
      <w:r w:rsidR="00F40CDD" w:rsidRPr="00F40CDD">
        <w:rPr>
          <w:rFonts w:cs="Times New Roman"/>
          <w:sz w:val="28"/>
          <w:szCs w:val="28"/>
        </w:rPr>
        <w:t xml:space="preserve">Bí thư Đảng bộ - </w:t>
      </w:r>
      <w:r w:rsidRPr="00F40CDD">
        <w:rPr>
          <w:rFonts w:cs="Times New Roman"/>
          <w:sz w:val="28"/>
          <w:szCs w:val="28"/>
        </w:rPr>
        <w:t>Hiệu trưởng nhà trường chỉ đạo triển khai điều chỉnh và bổ sung một số chỉ tiêu phát triển</w:t>
      </w:r>
      <w:r w:rsidR="00F40CDD" w:rsidRPr="00F40CDD">
        <w:rPr>
          <w:rFonts w:cs="Times New Roman"/>
          <w:sz w:val="28"/>
          <w:szCs w:val="28"/>
        </w:rPr>
        <w:t>.</w:t>
      </w:r>
    </w:p>
    <w:p w:rsidR="00696723" w:rsidRPr="004C1E8D" w:rsidRDefault="00F40CDD" w:rsidP="00F40CDD">
      <w:pPr>
        <w:pStyle w:val="ListParagraph"/>
        <w:tabs>
          <w:tab w:val="left" w:pos="1080"/>
        </w:tabs>
        <w:spacing w:after="60" w:line="240" w:lineRule="auto"/>
        <w:contextualSpacing w:val="0"/>
        <w:outlineLvl w:val="2"/>
        <w:rPr>
          <w:rFonts w:ascii="Times New Roman" w:hAnsi="Times New Roman"/>
          <w:b/>
          <w:sz w:val="28"/>
          <w:szCs w:val="28"/>
        </w:rPr>
      </w:pPr>
      <w:bookmarkStart w:id="12" w:name="_Toc375811877"/>
      <w:r>
        <w:rPr>
          <w:rFonts w:ascii="Times New Roman" w:hAnsi="Times New Roman"/>
          <w:b/>
          <w:sz w:val="28"/>
          <w:szCs w:val="28"/>
        </w:rPr>
        <w:t xml:space="preserve">1.2. </w:t>
      </w:r>
      <w:r w:rsidR="00696723" w:rsidRPr="004C1E8D">
        <w:rPr>
          <w:rFonts w:ascii="Times New Roman" w:hAnsi="Times New Roman"/>
          <w:b/>
          <w:sz w:val="28"/>
          <w:szCs w:val="28"/>
        </w:rPr>
        <w:t>Phân tích cơ hội – thách thức và các điểm mạnh – điểm yếu:</w:t>
      </w:r>
      <w:bookmarkEnd w:id="12"/>
    </w:p>
    <w:p w:rsidR="00696723" w:rsidRPr="004C1E8D" w:rsidRDefault="00696723" w:rsidP="00F40CDD">
      <w:pPr>
        <w:pStyle w:val="ListParagraph"/>
        <w:numPr>
          <w:ilvl w:val="2"/>
          <w:numId w:val="6"/>
        </w:numPr>
        <w:tabs>
          <w:tab w:val="left" w:pos="1080"/>
        </w:tabs>
        <w:spacing w:after="60" w:line="240" w:lineRule="auto"/>
        <w:contextualSpacing w:val="0"/>
        <w:outlineLvl w:val="3"/>
        <w:rPr>
          <w:rFonts w:ascii="Times New Roman" w:hAnsi="Times New Roman"/>
          <w:b/>
          <w:sz w:val="28"/>
          <w:szCs w:val="28"/>
        </w:rPr>
      </w:pPr>
      <w:bookmarkStart w:id="13" w:name="_Toc375811878"/>
      <w:r w:rsidRPr="004C1E8D">
        <w:rPr>
          <w:rFonts w:ascii="Times New Roman" w:hAnsi="Times New Roman"/>
          <w:b/>
          <w:sz w:val="28"/>
          <w:szCs w:val="28"/>
        </w:rPr>
        <w:t>Cơ hội – Thách thức</w:t>
      </w:r>
      <w:bookmarkEnd w:id="13"/>
    </w:p>
    <w:p w:rsidR="00696723" w:rsidRPr="004C1E8D" w:rsidRDefault="00F40CDD" w:rsidP="00F40CDD">
      <w:pPr>
        <w:spacing w:before="120" w:after="60" w:line="240" w:lineRule="auto"/>
        <w:ind w:firstLine="720"/>
        <w:jc w:val="both"/>
        <w:outlineLvl w:val="4"/>
        <w:rPr>
          <w:rFonts w:cs="Times New Roman"/>
          <w:b/>
          <w:bCs/>
          <w:sz w:val="28"/>
          <w:szCs w:val="28"/>
          <w:lang w:val="vi-VN"/>
        </w:rPr>
      </w:pPr>
      <w:bookmarkStart w:id="14" w:name="_Toc375811879"/>
      <w:r>
        <w:rPr>
          <w:rFonts w:cs="Times New Roman"/>
          <w:b/>
          <w:bCs/>
          <w:sz w:val="28"/>
          <w:szCs w:val="28"/>
        </w:rPr>
        <w:t xml:space="preserve">1.2.1.1. </w:t>
      </w:r>
      <w:r w:rsidR="00696723" w:rsidRPr="004C1E8D">
        <w:rPr>
          <w:rFonts w:cs="Times New Roman"/>
          <w:b/>
          <w:bCs/>
          <w:sz w:val="28"/>
          <w:szCs w:val="28"/>
          <w:lang w:val="vi-VN"/>
        </w:rPr>
        <w:t>Cơ hội</w:t>
      </w:r>
      <w:bookmarkEnd w:id="14"/>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Nhà trường được sự lãnh đạo của Ủy ban Nhân dân Thành phố Hồ Chí Minh, Sở Giáo dục và Đào tạo Thành phố Hồ Chí Minh</w:t>
      </w:r>
      <w:r w:rsidR="00F40CDD">
        <w:rPr>
          <w:rFonts w:cs="Times New Roman"/>
          <w:sz w:val="28"/>
          <w:szCs w:val="28"/>
        </w:rPr>
        <w:t xml:space="preserve">, Sở Lao động Thương binh và xã hội </w:t>
      </w:r>
      <w:r w:rsidR="00F40CDD" w:rsidRPr="004C1E8D">
        <w:rPr>
          <w:rFonts w:cs="Times New Roman"/>
          <w:sz w:val="28"/>
          <w:szCs w:val="28"/>
          <w:lang w:val="vi-VN"/>
        </w:rPr>
        <w:t xml:space="preserve">Thành phố Hồ Chí Minh </w:t>
      </w:r>
      <w:r w:rsidR="00F40CDD">
        <w:rPr>
          <w:rFonts w:cs="Times New Roman"/>
          <w:sz w:val="28"/>
          <w:szCs w:val="28"/>
        </w:rPr>
        <w:t xml:space="preserve">và Tổng cục giáo dục nghề nghiệp </w:t>
      </w:r>
      <w:r w:rsidRPr="004C1E8D">
        <w:rPr>
          <w:rFonts w:cs="Times New Roman"/>
          <w:sz w:val="28"/>
          <w:szCs w:val="28"/>
          <w:lang w:val="vi-VN"/>
        </w:rPr>
        <w:t>quan tâm giúp đỡ, chỉ đạo sâu sát trong quá trình thực hiện nhiệm vụ.</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 xml:space="preserve">Tác động tích cực từ chủ trương, chính sách phát triển giáo dục của Đảng, Nhà nước giai đoạn 2010 đến 2020 và những năm tiếp theo. Đặc biệt là Nghị quyết Trung ương 2 khóa VIII về định hướng chiến lược phát triển giáo dục, đào tạo trong thời kỳ công nghiệp hóa, hiện đại hóa; Nghị quyết Trung ương 8 khóa XI về đổi mới cơ bản, toàn diện giáo dục và đào tạo; các Nghị quyết, chương trình hành động của Thành ủy </w:t>
      </w:r>
      <w:r w:rsidRPr="004C1E8D">
        <w:rPr>
          <w:rFonts w:cs="Times New Roman"/>
          <w:sz w:val="28"/>
          <w:szCs w:val="28"/>
          <w:lang w:val="x-none"/>
        </w:rPr>
        <w:t>Thành phố Hồ Chí Minh</w:t>
      </w:r>
      <w:r w:rsidRPr="004C1E8D">
        <w:rPr>
          <w:rFonts w:cs="Times New Roman"/>
          <w:sz w:val="28"/>
          <w:szCs w:val="28"/>
          <w:lang w:val="vi-VN"/>
        </w:rPr>
        <w:t xml:space="preserve"> và Sở Giáo dục và Đào tạo </w:t>
      </w:r>
      <w:r w:rsidRPr="004C1E8D">
        <w:rPr>
          <w:rFonts w:cs="Times New Roman"/>
          <w:sz w:val="28"/>
          <w:szCs w:val="28"/>
          <w:lang w:val="x-none"/>
        </w:rPr>
        <w:t>Thành phố Hồ Chí Minh</w:t>
      </w:r>
      <w:r w:rsidRPr="004C1E8D">
        <w:rPr>
          <w:rFonts w:cs="Times New Roman"/>
          <w:sz w:val="28"/>
          <w:szCs w:val="28"/>
          <w:lang w:val="vi-VN"/>
        </w:rPr>
        <w:t xml:space="preserve"> về phát triển ngành giáo dục đào tạo thành phố, các chính sách về tự chủ, tự chịu trách nhiệm trong xây dựng và phát triển Nhà trường.</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Chủ trương của Ủy ban Nhân dân Thành phố Hồ Chí Minh và Sở Giáo dục và Đào tạo thành phố quy hoạch xây dựng nhà trường thành Trường trọng điểm chất lượng cao. Những năm gần đây, Sở Giáo dục và Đào tạo đã từng bước phân cấp quản lý theo hướng nâng cao quyền tự chủ và tự chịu trách nhiệm cho các trường cao đẳng và trung cấp chuyên nghiệp trực thuộc.</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 xml:space="preserve">Với uy tín đào tạo đội ngũ cán bộ </w:t>
      </w:r>
      <w:r w:rsidR="00F40CDD">
        <w:rPr>
          <w:rFonts w:cs="Times New Roman"/>
          <w:sz w:val="28"/>
          <w:szCs w:val="28"/>
        </w:rPr>
        <w:t>giảng viên</w:t>
      </w:r>
      <w:r w:rsidRPr="004C1E8D">
        <w:rPr>
          <w:rFonts w:cs="Times New Roman"/>
          <w:sz w:val="28"/>
          <w:szCs w:val="28"/>
          <w:lang w:val="vi-VN"/>
        </w:rPr>
        <w:t xml:space="preserve"> lành nghề đáp ứng nhu cầu tuyển dụng của nhiều doanh nghiệp và cơ sở sản xuất, nên Nhà trường đã được sự hỗ trợ và giúp đỡ của trên </w:t>
      </w:r>
      <w:r w:rsidR="00F40CDD">
        <w:rPr>
          <w:rFonts w:cs="Times New Roman"/>
          <w:sz w:val="28"/>
          <w:szCs w:val="28"/>
        </w:rPr>
        <w:t>10</w:t>
      </w:r>
      <w:r w:rsidRPr="004C1E8D">
        <w:rPr>
          <w:rFonts w:cs="Times New Roman"/>
          <w:sz w:val="28"/>
          <w:szCs w:val="28"/>
          <w:lang w:val="vi-VN"/>
        </w:rPr>
        <w:t xml:space="preserve">00 doanh nghiệp tại thành phố và các tỉnh lân cận trong hoạt động thực tập tốt nghiệp và tìm việc làm cho học sinh sinh viên, trong đó có nhiều </w:t>
      </w:r>
      <w:r w:rsidRPr="004C1E8D">
        <w:rPr>
          <w:rFonts w:cs="Times New Roman"/>
          <w:sz w:val="28"/>
          <w:szCs w:val="28"/>
          <w:lang w:val="vi-VN"/>
        </w:rPr>
        <w:lastRenderedPageBreak/>
        <w:t>doanh nghiệp do các cựu học sinh sinh viên thành lập, là những người sẵn sàng góp sức cho quá trình phát triển của trường.</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Thành phố và các tỉnh lân cận có nhiều khu công nghiệp phát triển nhưng tỷ lệ lực lượng lao động qua đào tạo nghề còn thấp, nhu cầu đào tạo nhân lực cho ngành công nghiệp thành phố đang là cơ hội rất lớn để nhà trường phát triển.</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Quá trình hội nhập quốc tế của giáo dục đại học Việt Nam tạo điều kiện để nhà trường học tập kinh nghiệm, là cơ hội tốt để nhà trường chuyển sang tổ chức đào tạo theo hệ thống tín chỉ, đồng thời học tập các trường tiên tiến trong công tác quản lý, phát triển hoạt động nghiên cứu khoa học, đổi mới phương pháp giảng dạy.</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Yêu cầu của xã hội về chất lượng đào tạo, giải pháp kiểm định chất lượng và công khai chất lượng đào tạo là cơ hội để trường khẳng định và phát triển.</w:t>
      </w:r>
    </w:p>
    <w:p w:rsidR="00696723" w:rsidRPr="004C1E8D" w:rsidRDefault="00F40CDD" w:rsidP="00F40CDD">
      <w:pPr>
        <w:spacing w:before="120" w:after="60" w:line="240" w:lineRule="auto"/>
        <w:ind w:firstLine="720"/>
        <w:jc w:val="both"/>
        <w:outlineLvl w:val="4"/>
        <w:rPr>
          <w:rFonts w:cs="Times New Roman"/>
          <w:b/>
          <w:sz w:val="28"/>
          <w:szCs w:val="28"/>
          <w:lang w:val="vi-VN"/>
        </w:rPr>
      </w:pPr>
      <w:bookmarkStart w:id="15" w:name="_Toc375811880"/>
      <w:r>
        <w:rPr>
          <w:rFonts w:cs="Times New Roman"/>
          <w:b/>
          <w:bCs/>
          <w:sz w:val="28"/>
          <w:szCs w:val="28"/>
        </w:rPr>
        <w:t xml:space="preserve">1.2.1.2. </w:t>
      </w:r>
      <w:r w:rsidR="00696723" w:rsidRPr="004C1E8D">
        <w:rPr>
          <w:rFonts w:cs="Times New Roman"/>
          <w:b/>
          <w:bCs/>
          <w:sz w:val="28"/>
          <w:szCs w:val="28"/>
          <w:lang w:val="vi-VN"/>
        </w:rPr>
        <w:t>Thách thức</w:t>
      </w:r>
      <w:r w:rsidR="00696723" w:rsidRPr="004C1E8D">
        <w:rPr>
          <w:rFonts w:cs="Times New Roman"/>
          <w:b/>
          <w:bCs/>
          <w:sz w:val="28"/>
          <w:szCs w:val="28"/>
        </w:rPr>
        <w:t>:</w:t>
      </w:r>
      <w:bookmarkEnd w:id="15"/>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Những yêu cầu về phát triển giáo dục đại học tạo nên thách thức về thế và lực mới cho nhà trường nói riêng và hệ thống các trường cao đẳng, đại học cả nước nói chung.</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Nhu cầu lao động kỹ thuật của xã hội ngày càng tăng, do đó yêu cầu phải tăng nhanh quy mô đào tạo, đồng thời đảm bảo nâng cao chất lượng đào tạo và chất lượng đội ngũ giảng viên là thách thức lớn trong tình hình hiện nay của Nhà trường. Phải phấn đấu để xây dựng và phát triển đội ngũ giảng viên đáp ứng tốt các yêu cầu trong giai đoạn phát triển mới.</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Tác động các mặt trái của cơ chế thị trường vào lĩnh vực giáo dục đào tạo cả nước nói chung và đội ngũ cán bộ, giảng viên của Trường nói riêng ngày càng diễn biến phức tạp, tác động mạnh hơn trong giai đoạn đội ngũ cán bộ, giảng viên đang được “trẻ hoá”. Nhà trường cần có các biện pháp hữu hiệu để công tác quản lý đảm bảo kỉ cương, nề nếp trong mọi hoạt động.</w:t>
      </w:r>
    </w:p>
    <w:p w:rsidR="00696723" w:rsidRPr="004C1E8D" w:rsidRDefault="00696723" w:rsidP="00696723">
      <w:pPr>
        <w:pStyle w:val="ListParagraph"/>
        <w:spacing w:after="60" w:line="240" w:lineRule="auto"/>
        <w:ind w:left="0" w:firstLine="720"/>
        <w:contextualSpacing w:val="0"/>
        <w:jc w:val="both"/>
        <w:rPr>
          <w:rFonts w:ascii="Times New Roman" w:hAnsi="Times New Roman"/>
          <w:b/>
          <w:sz w:val="28"/>
          <w:szCs w:val="28"/>
          <w:lang w:val="vi-VN"/>
        </w:rPr>
      </w:pPr>
      <w:r w:rsidRPr="004C1E8D">
        <w:rPr>
          <w:rFonts w:ascii="Times New Roman" w:hAnsi="Times New Roman"/>
          <w:sz w:val="28"/>
          <w:szCs w:val="28"/>
          <w:lang w:val="vi-VN"/>
        </w:rPr>
        <w:t xml:space="preserve">Sự cạnh tranh và thu hút cán bộ khoa học trình độ cao của các tổ chức bên ngoài nhà trường là một thách thức lớn đối với các trường đại học – cao đẳng trong vấn đề “chảy máu” chất xám; Các trường đại học đa ngành, có nhiều bậc đào tạo, có bề dày đào tạo kỹ thuật, nghiên cứu khoa học  và có uy tín về chương trình đào tạo quốc tế gần kề vị trí của trường làm ảnh hưởng mạnh đến vấn đề hợp tác đào tạo quốc tế và trao đổi giảng viên, sinh viên. </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 xml:space="preserve">Sự cạnh tranh chất lượng đào tạo của các trường ngày càng gay gắt, vì vậy cần phải đổi mới mục tiêu, chương trình và phương pháp giảng dạy để học sinh, sinh </w:t>
      </w:r>
      <w:r w:rsidRPr="004C1E8D">
        <w:rPr>
          <w:rFonts w:cs="Times New Roman"/>
          <w:sz w:val="28"/>
          <w:szCs w:val="28"/>
          <w:lang w:val="vi-VN"/>
        </w:rPr>
        <w:lastRenderedPageBreak/>
        <w:t>viên ra trường đáp ứng được yêu cầu của xã hội, của doanh nghiệp, cả về chuyên môn, đạo đức và kỹ năng làm việc, đổi mới công tác quản lý học sinh sinh viên.</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Do nhận thức của xã hội tác động đến phụ huynh và học sinh sinh viên, động cơ học tập của đại đa số học sinh, sinh viên chỉ muốn học đại học hoặc các ngành kinh tế nghiệp vụ, không muốn học các ngành đào tạo kỹ thuật, dẫn đến thách thức trong công tác tuyển sinh đầu vào.</w:t>
      </w:r>
    </w:p>
    <w:p w:rsidR="00696723" w:rsidRPr="004C1E8D" w:rsidRDefault="00696723" w:rsidP="00696723">
      <w:pPr>
        <w:pStyle w:val="ListParagraph"/>
        <w:spacing w:after="60" w:line="240" w:lineRule="auto"/>
        <w:ind w:left="0" w:firstLine="720"/>
        <w:contextualSpacing w:val="0"/>
        <w:jc w:val="both"/>
        <w:rPr>
          <w:rFonts w:ascii="Times New Roman" w:hAnsi="Times New Roman"/>
          <w:b/>
          <w:sz w:val="28"/>
          <w:szCs w:val="28"/>
          <w:lang w:val="vi-VN"/>
        </w:rPr>
      </w:pPr>
      <w:r w:rsidRPr="004C1E8D">
        <w:rPr>
          <w:rFonts w:ascii="Times New Roman" w:hAnsi="Times New Roman"/>
          <w:sz w:val="28"/>
          <w:szCs w:val="28"/>
          <w:lang w:val="vi-VN"/>
        </w:rPr>
        <w:t xml:space="preserve">Chất lượng giáo dục của nhà trường đang đứng trước một áp lực lớn là đào tạo chuyên môn kỹ thuật phải theo kịp đà phát triển của ngành công nghiệp </w:t>
      </w:r>
      <w:r w:rsidRPr="004C1E8D">
        <w:rPr>
          <w:rFonts w:ascii="Times New Roman" w:hAnsi="Times New Roman"/>
          <w:sz w:val="28"/>
          <w:szCs w:val="28"/>
          <w:lang w:val="x-none"/>
        </w:rPr>
        <w:t>thành phố trong quá trình công nghiệp hóa – hiện đại hóa.</w:t>
      </w:r>
    </w:p>
    <w:p w:rsidR="00696723" w:rsidRPr="004C1E8D" w:rsidRDefault="00696723" w:rsidP="005A2A5C">
      <w:pPr>
        <w:pStyle w:val="ListParagraph"/>
        <w:numPr>
          <w:ilvl w:val="2"/>
          <w:numId w:val="6"/>
        </w:numPr>
        <w:tabs>
          <w:tab w:val="left" w:pos="1080"/>
        </w:tabs>
        <w:spacing w:after="60" w:line="240" w:lineRule="auto"/>
        <w:contextualSpacing w:val="0"/>
        <w:outlineLvl w:val="3"/>
        <w:rPr>
          <w:rFonts w:ascii="Times New Roman" w:hAnsi="Times New Roman"/>
          <w:b/>
          <w:sz w:val="28"/>
          <w:szCs w:val="28"/>
        </w:rPr>
      </w:pPr>
      <w:bookmarkStart w:id="16" w:name="_Toc375811881"/>
      <w:r w:rsidRPr="004C1E8D">
        <w:rPr>
          <w:rFonts w:ascii="Times New Roman" w:hAnsi="Times New Roman"/>
          <w:b/>
          <w:sz w:val="28"/>
          <w:szCs w:val="28"/>
        </w:rPr>
        <w:t>Điểm mạnh – Điểm yếu</w:t>
      </w:r>
      <w:bookmarkEnd w:id="16"/>
    </w:p>
    <w:p w:rsidR="00696723" w:rsidRPr="004C1E8D" w:rsidRDefault="005A2A5C" w:rsidP="005A2A5C">
      <w:pPr>
        <w:spacing w:before="120" w:after="60" w:line="240" w:lineRule="auto"/>
        <w:ind w:left="360" w:firstLine="360"/>
        <w:jc w:val="both"/>
        <w:outlineLvl w:val="4"/>
        <w:rPr>
          <w:rFonts w:cs="Times New Roman"/>
          <w:b/>
          <w:bCs/>
          <w:sz w:val="28"/>
          <w:szCs w:val="28"/>
        </w:rPr>
      </w:pPr>
      <w:bookmarkStart w:id="17" w:name="_Toc375811882"/>
      <w:r>
        <w:rPr>
          <w:rFonts w:cs="Times New Roman"/>
          <w:b/>
          <w:bCs/>
          <w:sz w:val="28"/>
          <w:szCs w:val="28"/>
        </w:rPr>
        <w:t xml:space="preserve">1.2.2.1. </w:t>
      </w:r>
      <w:r w:rsidR="00696723" w:rsidRPr="004C1E8D">
        <w:rPr>
          <w:rFonts w:cs="Times New Roman"/>
          <w:b/>
          <w:bCs/>
          <w:sz w:val="28"/>
          <w:szCs w:val="28"/>
        </w:rPr>
        <w:t>Điểm mạnh:</w:t>
      </w:r>
      <w:bookmarkEnd w:id="17"/>
    </w:p>
    <w:p w:rsidR="00696723" w:rsidRPr="004C1E8D" w:rsidRDefault="00696723" w:rsidP="00696723">
      <w:pPr>
        <w:spacing w:after="60"/>
        <w:ind w:firstLine="720"/>
        <w:jc w:val="both"/>
        <w:rPr>
          <w:rFonts w:cs="Times New Roman"/>
          <w:sz w:val="28"/>
          <w:szCs w:val="28"/>
        </w:rPr>
      </w:pPr>
      <w:r w:rsidRPr="004C1E8D">
        <w:rPr>
          <w:rFonts w:cs="Times New Roman"/>
          <w:sz w:val="28"/>
          <w:szCs w:val="28"/>
        </w:rPr>
        <w:t xml:space="preserve">Sau hơn </w:t>
      </w:r>
      <w:r w:rsidR="005A2A5C">
        <w:rPr>
          <w:rFonts w:cs="Times New Roman"/>
          <w:sz w:val="28"/>
          <w:szCs w:val="28"/>
        </w:rPr>
        <w:t>30</w:t>
      </w:r>
      <w:r w:rsidRPr="004C1E8D">
        <w:rPr>
          <w:rFonts w:cs="Times New Roman"/>
          <w:sz w:val="28"/>
          <w:szCs w:val="28"/>
        </w:rPr>
        <w:t xml:space="preserve"> năm phấn đấu trưởng thành từ trường Dạy nghề Trung học lên Cao đẳng Kỹ thuật</w:t>
      </w:r>
      <w:r w:rsidR="005A2A5C">
        <w:rPr>
          <w:rFonts w:cs="Times New Roman"/>
          <w:sz w:val="28"/>
          <w:szCs w:val="28"/>
        </w:rPr>
        <w:t xml:space="preserve"> và mới đây là trường cao đẳng đào tạo đa cấp, đa ngành, đa bậc học</w:t>
      </w:r>
      <w:r w:rsidRPr="004C1E8D">
        <w:rPr>
          <w:rFonts w:cs="Times New Roman"/>
          <w:sz w:val="28"/>
          <w:szCs w:val="28"/>
        </w:rPr>
        <w: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696723" w:rsidRPr="004C1E8D" w:rsidRDefault="00696723" w:rsidP="00696723">
      <w:pPr>
        <w:spacing w:after="60"/>
        <w:ind w:firstLine="720"/>
        <w:jc w:val="both"/>
        <w:rPr>
          <w:rFonts w:cs="Times New Roman"/>
          <w:sz w:val="28"/>
          <w:szCs w:val="28"/>
        </w:rPr>
      </w:pPr>
      <w:r w:rsidRPr="004C1E8D">
        <w:rPr>
          <w:rFonts w:cs="Times New Roman"/>
          <w:sz w:val="28"/>
          <w:szCs w:val="28"/>
          <w:lang w:val="vi-VN"/>
        </w:rPr>
        <w:t>Ban chấp hành Đảng bộ, Ban Giám hiệu, các đoàn thể cùng tập thể cán bộ – giáo viên – nhân viên luôn đoàn kết, thống nhất trong thực hiện nhiệm vụ vì sự nghiệp phát triển của nhà trường</w:t>
      </w:r>
      <w:r w:rsidRPr="004C1E8D">
        <w:rPr>
          <w:rFonts w:cs="Times New Roman"/>
          <w:sz w:val="28"/>
          <w:szCs w:val="28"/>
        </w:rPr>
        <w:t xml:space="preserve">. </w:t>
      </w:r>
      <w:r w:rsidRPr="004C1E8D">
        <w:rPr>
          <w:rFonts w:cs="Times New Roman"/>
          <w:sz w:val="28"/>
          <w:szCs w:val="28"/>
          <w:lang w:val="vi-VN"/>
        </w:rPr>
        <w:t>Đội ngũ giảng viên của trường có trình độ chuyên môn đạt và vượt chuẩn, phẩm chất tốt, tâm huyết với nghề, gắn bó với Nhà trường và ngày càng được trẻ hóa</w:t>
      </w:r>
      <w:r w:rsidRPr="004C1E8D">
        <w:rPr>
          <w:rFonts w:cs="Times New Roman"/>
          <w:sz w:val="28"/>
          <w:szCs w:val="28"/>
        </w:rPr>
        <w:t>.</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Hoạt động quản lý điều hành nội bộ của trường đảm bảo được sự đồng bộ, thống nhất và hiệu quả. Các qui chế, qui định, qui trình quản lý được cụ thể hóa và thực hiện nghiêm túc, có sự đoàn kết, gắn bó, liên kết chặt chẽ giữa các phòng, khoa để thực hiện tốt nhiệm vụ.</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Có nguồn tài chính tương đối ổn định đáp ứng các hoạt động đào tạo, nghiên cứu khoa học và các hoạt động thường xuyên khác, có các qui định chi tiết về quản lý và phân bổ sử dụng các nguồn thu, chi nên Nhà trường có thể chủ động trong công tác tài chính.</w:t>
      </w:r>
    </w:p>
    <w:p w:rsidR="00696723" w:rsidRPr="004C1E8D" w:rsidRDefault="00696723" w:rsidP="00696723">
      <w:pPr>
        <w:spacing w:after="60"/>
        <w:ind w:firstLine="720"/>
        <w:jc w:val="both"/>
        <w:rPr>
          <w:rFonts w:cs="Times New Roman"/>
          <w:sz w:val="28"/>
          <w:szCs w:val="28"/>
          <w:lang w:val="vi-VN"/>
        </w:rPr>
      </w:pPr>
      <w:r w:rsidRPr="004C1E8D">
        <w:rPr>
          <w:rFonts w:cs="Times New Roman"/>
          <w:sz w:val="28"/>
          <w:szCs w:val="28"/>
          <w:lang w:val="vi-VN"/>
        </w:rPr>
        <w:t>Có môi trường giảng dạy tốt, có một số phòng thực hành với trang thiết bị máy móc mới, tiên tiến phù hợp với xu thế phát triển của xã hội.</w:t>
      </w:r>
    </w:p>
    <w:p w:rsidR="00696723" w:rsidRPr="004C1E8D" w:rsidRDefault="00696723" w:rsidP="00696723">
      <w:pPr>
        <w:widowControl w:val="0"/>
        <w:spacing w:after="60"/>
        <w:ind w:firstLine="720"/>
        <w:jc w:val="both"/>
        <w:rPr>
          <w:rFonts w:cs="Times New Roman"/>
          <w:sz w:val="28"/>
          <w:szCs w:val="28"/>
          <w:lang w:val="vi-VN"/>
        </w:rPr>
      </w:pPr>
      <w:r w:rsidRPr="004C1E8D">
        <w:rPr>
          <w:rFonts w:cs="Times New Roman"/>
          <w:sz w:val="28"/>
          <w:szCs w:val="28"/>
          <w:lang w:val="vi-VN"/>
        </w:rPr>
        <w:t xml:space="preserve">Nhà trường có chính sách rõ ràng và nhất quán trong việc hỗ trợ kinh phí, hỗ </w:t>
      </w:r>
      <w:r w:rsidRPr="004C1E8D">
        <w:rPr>
          <w:rFonts w:cs="Times New Roman"/>
          <w:sz w:val="28"/>
          <w:szCs w:val="28"/>
          <w:lang w:val="vi-VN"/>
        </w:rPr>
        <w:lastRenderedPageBreak/>
        <w:t>trợ thời gian cho cán bộ – giảng viên – nhân viên học tập, bồi dưỡng, nâng cao trình độ chuyên môn nghiệp vụ, những điều kiện này là động lực rất lớn để cán bộ – giảng viên – nhân viên tích cực học tập.</w:t>
      </w:r>
    </w:p>
    <w:p w:rsidR="00696723" w:rsidRPr="004C1E8D" w:rsidRDefault="005A2A5C" w:rsidP="005A2A5C">
      <w:pPr>
        <w:spacing w:before="120" w:after="60" w:line="240" w:lineRule="auto"/>
        <w:ind w:left="360" w:firstLine="360"/>
        <w:jc w:val="both"/>
        <w:outlineLvl w:val="4"/>
        <w:rPr>
          <w:rFonts w:cs="Times New Roman"/>
          <w:b/>
          <w:bCs/>
          <w:sz w:val="28"/>
          <w:szCs w:val="28"/>
        </w:rPr>
      </w:pPr>
      <w:bookmarkStart w:id="18" w:name="_Toc375811883"/>
      <w:r>
        <w:rPr>
          <w:rFonts w:cs="Times New Roman"/>
          <w:b/>
          <w:bCs/>
          <w:sz w:val="28"/>
          <w:szCs w:val="28"/>
        </w:rPr>
        <w:t xml:space="preserve">1.2.2.2. </w:t>
      </w:r>
      <w:r w:rsidR="00696723" w:rsidRPr="004C1E8D">
        <w:rPr>
          <w:rFonts w:cs="Times New Roman"/>
          <w:b/>
          <w:bCs/>
          <w:sz w:val="28"/>
          <w:szCs w:val="28"/>
        </w:rPr>
        <w:t>Điểm yếu</w:t>
      </w:r>
      <w:bookmarkEnd w:id="18"/>
      <w:r w:rsidR="00696723" w:rsidRPr="004C1E8D">
        <w:rPr>
          <w:rFonts w:cs="Times New Roman"/>
          <w:b/>
          <w:bCs/>
          <w:sz w:val="28"/>
          <w:szCs w:val="28"/>
        </w:rPr>
        <w:t xml:space="preserve"> </w:t>
      </w:r>
    </w:p>
    <w:p w:rsidR="00696723" w:rsidRPr="004C1E8D" w:rsidRDefault="00696723" w:rsidP="00696723">
      <w:pPr>
        <w:spacing w:after="60"/>
        <w:ind w:firstLine="720"/>
        <w:jc w:val="both"/>
        <w:rPr>
          <w:rFonts w:cs="Times New Roman"/>
          <w:sz w:val="28"/>
          <w:szCs w:val="28"/>
        </w:rPr>
      </w:pPr>
      <w:r w:rsidRPr="004C1E8D">
        <w:rPr>
          <w:rFonts w:cs="Times New Roman"/>
          <w:sz w:val="28"/>
          <w:szCs w:val="28"/>
          <w:lang w:val="vi-VN"/>
        </w:rPr>
        <w:t xml:space="preserve">Hệ thống phòng học, phòng thí nghiệm, xưởng thực hành, nơi tập luyện thể chất, vui chơi của sinh viên … chưa đáp ứng đủ, kịp thời </w:t>
      </w:r>
      <w:r w:rsidRPr="004C1E8D">
        <w:rPr>
          <w:rFonts w:cs="Times New Roman"/>
          <w:sz w:val="28"/>
          <w:szCs w:val="28"/>
        </w:rPr>
        <w:t xml:space="preserve">theo </w:t>
      </w:r>
      <w:r w:rsidRPr="004C1E8D">
        <w:rPr>
          <w:rFonts w:cs="Times New Roman"/>
          <w:sz w:val="28"/>
          <w:szCs w:val="28"/>
          <w:lang w:val="vi-VN"/>
        </w:rPr>
        <w:t>yêu cầu đào tạo</w:t>
      </w:r>
      <w:r w:rsidRPr="004C1E8D">
        <w:rPr>
          <w:rFonts w:cs="Times New Roman"/>
          <w:sz w:val="28"/>
          <w:szCs w:val="28"/>
        </w:rPr>
        <w:t>.</w:t>
      </w:r>
    </w:p>
    <w:p w:rsidR="00696723" w:rsidRPr="004C1E8D" w:rsidRDefault="00696723" w:rsidP="00696723">
      <w:pPr>
        <w:spacing w:after="60"/>
        <w:ind w:firstLine="720"/>
        <w:jc w:val="both"/>
        <w:rPr>
          <w:rFonts w:cs="Times New Roman"/>
          <w:sz w:val="28"/>
          <w:szCs w:val="28"/>
        </w:rPr>
      </w:pPr>
      <w:r w:rsidRPr="004C1E8D">
        <w:rPr>
          <w:rFonts w:cs="Times New Roman"/>
          <w:sz w:val="28"/>
          <w:szCs w:val="28"/>
          <w:lang w:val="vi-VN"/>
        </w:rPr>
        <w:t>Thiếu một số điều kiện cần thiết nhằm hỗ trợ tiện ích cho học sinh sinh viên trong học tập và sinh hoạt như: ký túc xá, căn tin</w:t>
      </w:r>
      <w:r w:rsidRPr="004C1E8D">
        <w:rPr>
          <w:rFonts w:cs="Times New Roman"/>
          <w:sz w:val="28"/>
          <w:szCs w:val="28"/>
        </w:rPr>
        <w:t xml:space="preserve"> và thư viện </w:t>
      </w:r>
      <w:r w:rsidRPr="004C1E8D">
        <w:rPr>
          <w:rFonts w:cs="Times New Roman"/>
          <w:sz w:val="28"/>
          <w:szCs w:val="28"/>
          <w:lang w:val="vi-VN"/>
        </w:rPr>
        <w:t xml:space="preserve">hiện đại, </w:t>
      </w:r>
      <w:r w:rsidRPr="004C1E8D">
        <w:rPr>
          <w:rFonts w:cs="Times New Roman"/>
          <w:sz w:val="28"/>
          <w:szCs w:val="28"/>
        </w:rPr>
        <w:t xml:space="preserve">tăng cường </w:t>
      </w:r>
      <w:r w:rsidRPr="004C1E8D">
        <w:rPr>
          <w:rFonts w:cs="Times New Roman"/>
          <w:sz w:val="28"/>
          <w:szCs w:val="28"/>
          <w:lang w:val="vi-VN"/>
        </w:rPr>
        <w:t>các hoạt động ngoại khóa…</w:t>
      </w:r>
    </w:p>
    <w:p w:rsidR="00696723" w:rsidRPr="004C1E8D" w:rsidRDefault="00696723" w:rsidP="00696723">
      <w:pPr>
        <w:widowControl w:val="0"/>
        <w:shd w:val="clear" w:color="auto" w:fill="FFFFFF"/>
        <w:spacing w:after="60"/>
        <w:ind w:firstLine="720"/>
        <w:jc w:val="both"/>
        <w:rPr>
          <w:rFonts w:cs="Times New Roman"/>
          <w:sz w:val="28"/>
          <w:szCs w:val="28"/>
        </w:rPr>
      </w:pPr>
      <w:r w:rsidRPr="004C1E8D">
        <w:rPr>
          <w:rFonts w:cs="Times New Roman"/>
          <w:sz w:val="28"/>
          <w:szCs w:val="28"/>
          <w:lang w:val="vi-VN"/>
        </w:rPr>
        <w:t>Chưa thực hiện ký kết hợp đồng hợp tác đào tạo với các doanh nghiệp nhằm thực hiện đào tạo theo nhu cầu xã hội, chưa thực hiện được việc ký kết hợp đồng hợp tác trao đổi giảng viên, sinh viên với các trường đại học, cao đẳng ở nước ngoài</w:t>
      </w:r>
      <w:r w:rsidRPr="004C1E8D">
        <w:rPr>
          <w:rFonts w:cs="Times New Roman"/>
          <w:sz w:val="28"/>
          <w:szCs w:val="28"/>
        </w:rPr>
        <w:t>.</w:t>
      </w:r>
    </w:p>
    <w:p w:rsidR="00696723" w:rsidRPr="004C1E8D" w:rsidRDefault="00696723" w:rsidP="00696723">
      <w:pPr>
        <w:spacing w:after="60"/>
        <w:ind w:firstLine="720"/>
        <w:jc w:val="both"/>
        <w:rPr>
          <w:rFonts w:cs="Times New Roman"/>
          <w:sz w:val="28"/>
          <w:szCs w:val="28"/>
        </w:rPr>
      </w:pPr>
      <w:r w:rsidRPr="004C1E8D">
        <w:rPr>
          <w:rFonts w:cs="Times New Roman"/>
          <w:sz w:val="28"/>
          <w:szCs w:val="28"/>
          <w:lang w:val="vi-VN"/>
        </w:rPr>
        <w:t>Quan hệ hợp tác của trường với các trường bạn, các tổ chức trong nước và nước ngoài chưa phát triển đúng mức nhằm góp phần nâng cao chất lượng đào tạo và tăng nguồn thu cho trường</w:t>
      </w:r>
      <w:r w:rsidRPr="004C1E8D">
        <w:rPr>
          <w:rFonts w:cs="Times New Roman"/>
          <w:sz w:val="28"/>
          <w:szCs w:val="28"/>
        </w:rPr>
        <w:t>.</w:t>
      </w:r>
    </w:p>
    <w:p w:rsidR="00696723" w:rsidRPr="004C1E8D" w:rsidRDefault="00696723" w:rsidP="005A2A5C">
      <w:pPr>
        <w:spacing w:after="60"/>
        <w:ind w:firstLine="720"/>
        <w:jc w:val="both"/>
        <w:rPr>
          <w:sz w:val="28"/>
          <w:szCs w:val="28"/>
        </w:rPr>
      </w:pPr>
      <w:r w:rsidRPr="004C1E8D">
        <w:rPr>
          <w:rFonts w:cs="Times New Roman"/>
          <w:sz w:val="28"/>
          <w:szCs w:val="28"/>
          <w:lang w:val="vi-VN"/>
        </w:rPr>
        <w:t xml:space="preserve">Chưa có đội ngũ giảng viên đầu ngành, đặc biệt là những người có học vị và chức danh cao để đáp ứng nhu cầu đào tạo ngày càng tăng về số lượng và chất lượng </w:t>
      </w:r>
      <w:r w:rsidRPr="004C1E8D">
        <w:rPr>
          <w:rFonts w:cs="Times New Roman"/>
          <w:sz w:val="28"/>
          <w:szCs w:val="28"/>
        </w:rPr>
        <w:t>.</w:t>
      </w:r>
      <w:r w:rsidRPr="004C1E8D">
        <w:rPr>
          <w:rFonts w:cs="Times New Roman"/>
          <w:sz w:val="28"/>
          <w:szCs w:val="28"/>
          <w:lang w:val="vi-VN"/>
        </w:rPr>
        <w:t xml:space="preserve"> </w:t>
      </w:r>
      <w:r w:rsidR="005A2A5C">
        <w:rPr>
          <w:rFonts w:cs="Times New Roman"/>
          <w:sz w:val="28"/>
          <w:szCs w:val="28"/>
          <w:lang w:val="vi-VN"/>
        </w:rPr>
        <w:tab/>
      </w:r>
      <w:r w:rsidRPr="004C1E8D">
        <w:rPr>
          <w:sz w:val="28"/>
          <w:szCs w:val="28"/>
          <w:lang w:val="vi-VN"/>
        </w:rPr>
        <w:t xml:space="preserve">Giảng viên có khả năng giảng dạy </w:t>
      </w:r>
      <w:r w:rsidRPr="004C1E8D">
        <w:rPr>
          <w:sz w:val="28"/>
          <w:szCs w:val="28"/>
        </w:rPr>
        <w:t xml:space="preserve">chuyên ngành </w:t>
      </w:r>
      <w:r w:rsidRPr="004C1E8D">
        <w:rPr>
          <w:sz w:val="28"/>
          <w:szCs w:val="28"/>
          <w:lang w:val="vi-VN"/>
        </w:rPr>
        <w:t xml:space="preserve">bằng tiếng Anh còn ít </w:t>
      </w:r>
      <w:r w:rsidRPr="004C1E8D">
        <w:rPr>
          <w:sz w:val="28"/>
          <w:szCs w:val="28"/>
        </w:rPr>
        <w:t>nên</w:t>
      </w:r>
      <w:r w:rsidRPr="004C1E8D">
        <w:rPr>
          <w:sz w:val="28"/>
          <w:szCs w:val="28"/>
          <w:lang w:val="vi-VN"/>
        </w:rPr>
        <w:t xml:space="preserve"> chưa thuyết phục được đối tác để liên kết</w:t>
      </w:r>
      <w:r w:rsidRPr="004C1E8D">
        <w:rPr>
          <w:sz w:val="28"/>
          <w:szCs w:val="28"/>
        </w:rPr>
        <w:t>.</w:t>
      </w:r>
    </w:p>
    <w:p w:rsidR="005A2A5C" w:rsidRDefault="005A2A5C">
      <w:pPr>
        <w:spacing w:after="160" w:line="259" w:lineRule="auto"/>
        <w:rPr>
          <w:rFonts w:cs="Times New Roman"/>
          <w:b/>
          <w:sz w:val="28"/>
          <w:szCs w:val="28"/>
          <w:lang w:val="vi-VN"/>
        </w:rPr>
      </w:pPr>
      <w:bookmarkStart w:id="19" w:name="_Toc375811884"/>
      <w:r>
        <w:rPr>
          <w:rFonts w:cs="Times New Roman"/>
          <w:b/>
          <w:sz w:val="28"/>
          <w:szCs w:val="28"/>
          <w:lang w:val="vi-VN"/>
        </w:rPr>
        <w:br w:type="page"/>
      </w:r>
    </w:p>
    <w:p w:rsidR="00696723" w:rsidRPr="005A2A5C" w:rsidRDefault="00696723" w:rsidP="005A2A5C">
      <w:pPr>
        <w:spacing w:after="60"/>
        <w:ind w:firstLine="720"/>
        <w:jc w:val="center"/>
        <w:outlineLvl w:val="1"/>
        <w:rPr>
          <w:rFonts w:cs="Times New Roman"/>
          <w:b/>
          <w:sz w:val="32"/>
          <w:szCs w:val="32"/>
          <w:lang w:val="vi-VN"/>
        </w:rPr>
      </w:pPr>
      <w:r w:rsidRPr="005A2A5C">
        <w:rPr>
          <w:rFonts w:cs="Times New Roman"/>
          <w:b/>
          <w:sz w:val="32"/>
          <w:szCs w:val="32"/>
          <w:lang w:val="vi-VN"/>
        </w:rPr>
        <w:lastRenderedPageBreak/>
        <w:t xml:space="preserve">Phần </w:t>
      </w:r>
      <w:bookmarkEnd w:id="19"/>
      <w:r w:rsidR="005A2A5C" w:rsidRPr="005A2A5C">
        <w:rPr>
          <w:rFonts w:cs="Times New Roman"/>
          <w:b/>
          <w:sz w:val="32"/>
          <w:szCs w:val="32"/>
        </w:rPr>
        <w:t>2:</w:t>
      </w:r>
      <w:bookmarkStart w:id="20" w:name="_Toc374644804"/>
      <w:bookmarkStart w:id="21" w:name="_Toc375811885"/>
      <w:r w:rsidR="005A2A5C" w:rsidRPr="005A2A5C">
        <w:rPr>
          <w:rFonts w:cs="Times New Roman"/>
          <w:b/>
          <w:sz w:val="32"/>
          <w:szCs w:val="32"/>
        </w:rPr>
        <w:t xml:space="preserve"> </w:t>
      </w:r>
      <w:r w:rsidRPr="005A2A5C">
        <w:rPr>
          <w:rFonts w:cs="Times New Roman"/>
          <w:b/>
          <w:sz w:val="32"/>
          <w:szCs w:val="32"/>
          <w:lang w:val="vi-VN"/>
        </w:rPr>
        <w:t>Định hướng phát triển nhà trường giai đoạn 201</w:t>
      </w:r>
      <w:r w:rsidR="006446D6">
        <w:rPr>
          <w:rFonts w:cs="Times New Roman"/>
          <w:b/>
          <w:sz w:val="32"/>
          <w:szCs w:val="32"/>
        </w:rPr>
        <w:t>9</w:t>
      </w:r>
      <w:r w:rsidRPr="005A2A5C">
        <w:rPr>
          <w:rFonts w:cs="Times New Roman"/>
          <w:b/>
          <w:sz w:val="32"/>
          <w:szCs w:val="32"/>
          <w:lang w:val="vi-VN"/>
        </w:rPr>
        <w:t xml:space="preserve"> – 20</w:t>
      </w:r>
      <w:r w:rsidR="005A2A5C" w:rsidRPr="005A2A5C">
        <w:rPr>
          <w:rFonts w:cs="Times New Roman"/>
          <w:b/>
          <w:sz w:val="32"/>
          <w:szCs w:val="32"/>
        </w:rPr>
        <w:t>20</w:t>
      </w:r>
      <w:r w:rsidRPr="005A2A5C">
        <w:rPr>
          <w:rFonts w:cs="Times New Roman"/>
          <w:b/>
          <w:sz w:val="32"/>
          <w:szCs w:val="32"/>
          <w:lang w:val="vi-VN"/>
        </w:rPr>
        <w:t>, tầm nhìn 20</w:t>
      </w:r>
      <w:r w:rsidR="005A2A5C" w:rsidRPr="005A2A5C">
        <w:rPr>
          <w:rFonts w:cs="Times New Roman"/>
          <w:b/>
          <w:sz w:val="32"/>
          <w:szCs w:val="32"/>
        </w:rPr>
        <w:t>3</w:t>
      </w:r>
      <w:r w:rsidRPr="005A2A5C">
        <w:rPr>
          <w:rFonts w:cs="Times New Roman"/>
          <w:b/>
          <w:sz w:val="32"/>
          <w:szCs w:val="32"/>
          <w:lang w:val="vi-VN"/>
        </w:rPr>
        <w:t>0</w:t>
      </w:r>
      <w:bookmarkEnd w:id="20"/>
      <w:bookmarkEnd w:id="21"/>
    </w:p>
    <w:p w:rsidR="00696723" w:rsidRDefault="00696723" w:rsidP="00696723">
      <w:pPr>
        <w:spacing w:after="60"/>
        <w:jc w:val="center"/>
        <w:rPr>
          <w:rFonts w:cs="Times New Roman"/>
          <w:b/>
          <w:sz w:val="28"/>
          <w:szCs w:val="28"/>
          <w:lang w:val="vi-VN"/>
        </w:rPr>
      </w:pPr>
    </w:p>
    <w:p w:rsidR="006446D6" w:rsidRPr="00CE7AF5" w:rsidRDefault="006446D6" w:rsidP="006446D6">
      <w:pPr>
        <w:pStyle w:val="ListParagraph"/>
        <w:tabs>
          <w:tab w:val="left" w:pos="450"/>
        </w:tabs>
        <w:spacing w:before="0" w:after="0"/>
        <w:ind w:left="0"/>
        <w:jc w:val="both"/>
        <w:rPr>
          <w:rFonts w:ascii="Times New Roman" w:hAnsi="Times New Roman"/>
          <w:b/>
          <w:sz w:val="28"/>
          <w:szCs w:val="28"/>
        </w:rPr>
      </w:pPr>
      <w:r>
        <w:rPr>
          <w:rFonts w:ascii="Times New Roman" w:hAnsi="Times New Roman"/>
          <w:b/>
          <w:sz w:val="28"/>
          <w:szCs w:val="28"/>
        </w:rPr>
        <w:tab/>
        <w:t xml:space="preserve">2.1. </w:t>
      </w:r>
      <w:r w:rsidRPr="00CE7AF5">
        <w:rPr>
          <w:rFonts w:ascii="Times New Roman" w:hAnsi="Times New Roman"/>
          <w:b/>
          <w:sz w:val="28"/>
          <w:szCs w:val="28"/>
        </w:rPr>
        <w:t xml:space="preserve">MỤC TIÊU </w:t>
      </w:r>
    </w:p>
    <w:p w:rsidR="006446D6" w:rsidRPr="00CE7AF5" w:rsidRDefault="006446D6" w:rsidP="006446D6">
      <w:pPr>
        <w:pStyle w:val="ListParagraph"/>
        <w:tabs>
          <w:tab w:val="left" w:pos="360"/>
        </w:tabs>
        <w:spacing w:after="0"/>
        <w:ind w:left="0" w:firstLine="720"/>
        <w:jc w:val="both"/>
        <w:rPr>
          <w:rFonts w:ascii="Times New Roman" w:hAnsi="Times New Roman"/>
          <w:sz w:val="28"/>
          <w:szCs w:val="28"/>
        </w:rPr>
      </w:pPr>
      <w:r w:rsidRPr="00CE7AF5">
        <w:rPr>
          <w:rFonts w:ascii="Times New Roman" w:hAnsi="Times New Roman"/>
          <w:sz w:val="28"/>
          <w:szCs w:val="28"/>
        </w:rPr>
        <w:t>Phát triển Trường Cao đẳng Lý Tự Trọng Thành phố Hồ Chí Minh thành trường cao đẳng chất lượng cao của quốc gia, đạt chuẩn ASEAN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 cụ thể:</w:t>
      </w:r>
    </w:p>
    <w:p w:rsidR="006446D6" w:rsidRPr="00CE7AF5" w:rsidRDefault="006446D6" w:rsidP="006446D6">
      <w:pPr>
        <w:pStyle w:val="ListParagraph"/>
        <w:numPr>
          <w:ilvl w:val="0"/>
          <w:numId w:val="10"/>
        </w:numPr>
        <w:tabs>
          <w:tab w:val="left" w:pos="900"/>
        </w:tabs>
        <w:spacing w:before="0" w:after="0"/>
        <w:ind w:left="0" w:firstLine="720"/>
        <w:jc w:val="both"/>
        <w:rPr>
          <w:rFonts w:ascii="Times New Roman" w:hAnsi="Times New Roman"/>
          <w:sz w:val="28"/>
          <w:szCs w:val="28"/>
        </w:rPr>
      </w:pPr>
      <w:r w:rsidRPr="00CE7AF5">
        <w:rPr>
          <w:rFonts w:ascii="Times New Roman" w:hAnsi="Times New Roman"/>
          <w:sz w:val="28"/>
          <w:szCs w:val="28"/>
        </w:rPr>
        <w:t>Trước năm 2019, hoàn thiện các tiêu chí trường cao đẳng chất lượng cao của quốc gia và chuẩn ASEAN, đạt chứng nhận Hệ thống quản lý chất lượng ISO 9001:2015;</w:t>
      </w:r>
    </w:p>
    <w:p w:rsidR="006446D6" w:rsidRPr="00CE7AF5" w:rsidRDefault="006446D6" w:rsidP="006446D6">
      <w:pPr>
        <w:pStyle w:val="ListParagraph"/>
        <w:numPr>
          <w:ilvl w:val="0"/>
          <w:numId w:val="10"/>
        </w:numPr>
        <w:tabs>
          <w:tab w:val="left" w:pos="900"/>
        </w:tabs>
        <w:spacing w:before="0" w:after="0"/>
        <w:ind w:left="0" w:firstLine="720"/>
        <w:jc w:val="both"/>
        <w:rPr>
          <w:rFonts w:ascii="Times New Roman" w:hAnsi="Times New Roman"/>
          <w:sz w:val="28"/>
          <w:szCs w:val="28"/>
        </w:rPr>
      </w:pPr>
      <w:r w:rsidRPr="00CE7AF5">
        <w:rPr>
          <w:rFonts w:ascii="Times New Roman" w:hAnsi="Times New Roman"/>
          <w:sz w:val="28"/>
          <w:szCs w:val="28"/>
        </w:rPr>
        <w:t>Năm 2019, thực hiện kiểm định chất lượng Nhà trường và các chương trình đào tạo đạt chuẩn quốc gia theo tiêu chí của Bộ Lao động Thương binh và Xã hội, phấn đấu theo chuẩn ASEAN đối với các ngành đào tạo trọng điểm của trường;</w:t>
      </w:r>
    </w:p>
    <w:p w:rsidR="006446D6" w:rsidRPr="00CE7AF5" w:rsidRDefault="006446D6" w:rsidP="006446D6">
      <w:pPr>
        <w:pStyle w:val="ListParagraph"/>
        <w:numPr>
          <w:ilvl w:val="0"/>
          <w:numId w:val="10"/>
        </w:numPr>
        <w:tabs>
          <w:tab w:val="left" w:pos="900"/>
        </w:tabs>
        <w:spacing w:before="0" w:after="0"/>
        <w:ind w:left="0" w:firstLine="720"/>
        <w:jc w:val="both"/>
        <w:rPr>
          <w:rFonts w:ascii="Times New Roman" w:hAnsi="Times New Roman"/>
          <w:sz w:val="28"/>
          <w:szCs w:val="28"/>
        </w:rPr>
      </w:pPr>
      <w:r w:rsidRPr="00CE7AF5">
        <w:rPr>
          <w:rFonts w:ascii="Times New Roman" w:hAnsi="Times New Roman"/>
          <w:sz w:val="28"/>
          <w:szCs w:val="28"/>
        </w:rPr>
        <w:t xml:space="preserve">Sau năm 2020, trở thành trường cao đẳng chất lượng cao của quốc gia và các ngành đào tạo trọng điểm của Trường đạt chuẩn ASEAN. </w:t>
      </w:r>
    </w:p>
    <w:p w:rsidR="006446D6" w:rsidRPr="00CE7AF5" w:rsidRDefault="006446D6" w:rsidP="006446D6">
      <w:pPr>
        <w:pStyle w:val="ListParagraph"/>
        <w:tabs>
          <w:tab w:val="left" w:pos="450"/>
        </w:tabs>
        <w:spacing w:before="0" w:after="0"/>
        <w:ind w:left="0"/>
        <w:jc w:val="both"/>
        <w:rPr>
          <w:rFonts w:ascii="Times New Roman" w:hAnsi="Times New Roman"/>
          <w:b/>
          <w:sz w:val="28"/>
          <w:szCs w:val="28"/>
        </w:rPr>
      </w:pPr>
      <w:r>
        <w:rPr>
          <w:rFonts w:ascii="Times New Roman" w:hAnsi="Times New Roman"/>
          <w:b/>
          <w:sz w:val="28"/>
          <w:szCs w:val="28"/>
        </w:rPr>
        <w:tab/>
        <w:t xml:space="preserve">2.2. </w:t>
      </w:r>
      <w:r w:rsidRPr="00CE7AF5">
        <w:rPr>
          <w:rFonts w:ascii="Times New Roman" w:hAnsi="Times New Roman"/>
          <w:b/>
          <w:sz w:val="28"/>
          <w:szCs w:val="28"/>
        </w:rPr>
        <w:t xml:space="preserve">NHIỆM VỤ, GIẢI PHÁP </w:t>
      </w:r>
    </w:p>
    <w:p w:rsidR="006446D6" w:rsidRPr="006446D6" w:rsidRDefault="006446D6" w:rsidP="006446D6">
      <w:pPr>
        <w:tabs>
          <w:tab w:val="left" w:pos="450"/>
        </w:tabs>
        <w:spacing w:after="0"/>
        <w:jc w:val="both"/>
        <w:rPr>
          <w:b/>
          <w:sz w:val="28"/>
          <w:szCs w:val="28"/>
        </w:rPr>
      </w:pPr>
      <w:r>
        <w:rPr>
          <w:b/>
          <w:sz w:val="28"/>
          <w:szCs w:val="28"/>
        </w:rPr>
        <w:tab/>
        <w:t xml:space="preserve">2.2.1. </w:t>
      </w:r>
      <w:r w:rsidRPr="006446D6">
        <w:rPr>
          <w:b/>
          <w:sz w:val="28"/>
          <w:szCs w:val="28"/>
        </w:rPr>
        <w:t>NHIỆM VỤ</w:t>
      </w:r>
    </w:p>
    <w:p w:rsidR="006446D6" w:rsidRPr="00CE7AF5" w:rsidRDefault="006446D6" w:rsidP="006446D6">
      <w:pPr>
        <w:pStyle w:val="ListParagraph"/>
        <w:numPr>
          <w:ilvl w:val="1"/>
          <w:numId w:val="9"/>
        </w:numPr>
        <w:tabs>
          <w:tab w:val="left" w:pos="1276"/>
        </w:tabs>
        <w:spacing w:before="0" w:after="0"/>
        <w:ind w:left="0" w:firstLine="720"/>
        <w:jc w:val="both"/>
        <w:rPr>
          <w:rFonts w:ascii="Times New Roman" w:hAnsi="Times New Roman"/>
          <w:sz w:val="28"/>
          <w:szCs w:val="28"/>
        </w:rPr>
      </w:pPr>
      <w:r w:rsidRPr="00CE7AF5">
        <w:rPr>
          <w:rFonts w:ascii="Times New Roman" w:hAnsi="Times New Roman"/>
          <w:sz w:val="28"/>
          <w:szCs w:val="28"/>
        </w:rPr>
        <w:t>Xây dựng đội ngũ giảng viên, chuyên viên và cán bộ quản lý giáo dục nghề nghiệp đạt và vượt chuẩn chuyên môn, đủ về số lượng, đồng bộ về cơ cấu, đủ năng lực thực hiện nhiệm vụ chiến lược củ</w:t>
      </w:r>
      <w:r>
        <w:rPr>
          <w:rFonts w:ascii="Times New Roman" w:hAnsi="Times New Roman"/>
          <w:sz w:val="28"/>
          <w:szCs w:val="28"/>
        </w:rPr>
        <w:t>a N</w:t>
      </w:r>
      <w:r w:rsidRPr="00CE7AF5">
        <w:rPr>
          <w:rFonts w:ascii="Times New Roman" w:hAnsi="Times New Roman"/>
          <w:sz w:val="28"/>
          <w:szCs w:val="28"/>
        </w:rPr>
        <w:t xml:space="preserve">hà trường trong thời kỳ mới. </w:t>
      </w:r>
    </w:p>
    <w:p w:rsidR="006446D6" w:rsidRPr="00CE7AF5" w:rsidRDefault="006446D6" w:rsidP="006446D6">
      <w:pPr>
        <w:pStyle w:val="ListParagraph"/>
        <w:numPr>
          <w:ilvl w:val="1"/>
          <w:numId w:val="9"/>
        </w:numPr>
        <w:tabs>
          <w:tab w:val="left" w:pos="1276"/>
        </w:tabs>
        <w:spacing w:before="0" w:after="0"/>
        <w:ind w:left="0" w:firstLine="720"/>
        <w:jc w:val="both"/>
        <w:rPr>
          <w:rFonts w:ascii="Times New Roman" w:hAnsi="Times New Roman"/>
          <w:sz w:val="28"/>
          <w:szCs w:val="28"/>
        </w:rPr>
      </w:pPr>
      <w:r w:rsidRPr="00CE7AF5">
        <w:rPr>
          <w:rFonts w:ascii="Times New Roman" w:hAnsi="Times New Roman"/>
          <w:sz w:val="28"/>
          <w:szCs w:val="28"/>
        </w:rPr>
        <w:t>Xây dựng cơ sở vật chất, phòng học, phòng làm việc, phòng thí nghiệm, nhà xưởng thực hành, thư viện theo hướng chuẩn hóa, kiên cố hóa và từng bước hiện đại hóa trang thiết bị để phục vụ công tác đào tạo, nghiên cứu khoa học, đáp ứng chuẩn quốc gia và chuẩn ASEAN.</w:t>
      </w:r>
    </w:p>
    <w:p w:rsidR="006446D6" w:rsidRPr="00CE7AF5" w:rsidRDefault="006446D6" w:rsidP="006446D6">
      <w:pPr>
        <w:pStyle w:val="ListParagraph"/>
        <w:numPr>
          <w:ilvl w:val="1"/>
          <w:numId w:val="9"/>
        </w:numPr>
        <w:tabs>
          <w:tab w:val="left" w:pos="1276"/>
        </w:tabs>
        <w:spacing w:before="0" w:after="0"/>
        <w:ind w:left="0" w:firstLine="720"/>
        <w:jc w:val="both"/>
        <w:rPr>
          <w:rFonts w:ascii="Times New Roman" w:hAnsi="Times New Roman"/>
          <w:sz w:val="28"/>
          <w:szCs w:val="28"/>
        </w:rPr>
      </w:pPr>
      <w:r w:rsidRPr="00CE7AF5">
        <w:rPr>
          <w:rFonts w:ascii="Times New Roman" w:hAnsi="Times New Roman"/>
          <w:sz w:val="28"/>
          <w:szCs w:val="28"/>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6446D6" w:rsidRPr="00CE7AF5" w:rsidRDefault="006446D6" w:rsidP="006446D6">
      <w:pPr>
        <w:pStyle w:val="ListParagraph"/>
        <w:numPr>
          <w:ilvl w:val="1"/>
          <w:numId w:val="9"/>
        </w:numPr>
        <w:tabs>
          <w:tab w:val="left" w:pos="1276"/>
        </w:tabs>
        <w:spacing w:before="0" w:after="0"/>
        <w:ind w:left="0" w:firstLine="720"/>
        <w:jc w:val="both"/>
        <w:rPr>
          <w:rFonts w:ascii="Times New Roman" w:hAnsi="Times New Roman"/>
          <w:sz w:val="28"/>
          <w:szCs w:val="28"/>
        </w:rPr>
      </w:pPr>
      <w:r w:rsidRPr="00CE7AF5">
        <w:rPr>
          <w:rFonts w:ascii="Times New Roman" w:hAnsi="Times New Roman"/>
          <w:sz w:val="28"/>
          <w:szCs w:val="28"/>
        </w:rPr>
        <w:t xml:space="preserve">Đào tạo thí điểm các chương trình tiên tiến, các ngành trọng điểm quốc gia, ASEAN và quốc tế; nghiên cứu và thực hiện đổi mới phương thức đào tạo, nội dung, chương trình, phương pháp dạy học, cách thức kiểm tra, đánh giá theo tiếp cận </w:t>
      </w:r>
      <w:r w:rsidRPr="00CE7AF5">
        <w:rPr>
          <w:rFonts w:ascii="Times New Roman" w:hAnsi="Times New Roman"/>
          <w:sz w:val="28"/>
          <w:szCs w:val="28"/>
        </w:rPr>
        <w:lastRenderedPageBreak/>
        <w:t>năng lực nhằm nâng cao chất lượng đào tạo, đáp ứng yêu cầu đổi mới giáo dục nghề nghiệp trong bối cảnh cách mạng công nghiệp 4.0 và hội nhập quốc tế.</w:t>
      </w:r>
    </w:p>
    <w:p w:rsidR="006446D6" w:rsidRPr="00CE7AF5" w:rsidRDefault="006446D6" w:rsidP="006446D6">
      <w:pPr>
        <w:pStyle w:val="ListParagraph"/>
        <w:numPr>
          <w:ilvl w:val="1"/>
          <w:numId w:val="9"/>
        </w:numPr>
        <w:tabs>
          <w:tab w:val="left" w:pos="1276"/>
        </w:tabs>
        <w:spacing w:before="0" w:after="0"/>
        <w:ind w:left="0" w:firstLine="720"/>
        <w:jc w:val="both"/>
        <w:rPr>
          <w:rFonts w:ascii="Times New Roman" w:hAnsi="Times New Roman"/>
          <w:sz w:val="28"/>
          <w:szCs w:val="28"/>
        </w:rPr>
      </w:pPr>
      <w:r w:rsidRPr="00CE7AF5">
        <w:rPr>
          <w:rFonts w:ascii="Times New Roman" w:hAnsi="Times New Roman"/>
          <w:sz w:val="28"/>
          <w:szCs w:val="28"/>
        </w:rPr>
        <w:t xml:space="preserve">Xây dựng môi trường giáo dục lành mạnh, duy trì và phát triển </w:t>
      </w:r>
      <w:r>
        <w:rPr>
          <w:rFonts w:ascii="Times New Roman" w:hAnsi="Times New Roman"/>
          <w:sz w:val="28"/>
          <w:szCs w:val="28"/>
        </w:rPr>
        <w:t>văn hóa N</w:t>
      </w:r>
      <w:r w:rsidRPr="00CE7AF5">
        <w:rPr>
          <w:rFonts w:ascii="Times New Roman" w:hAnsi="Times New Roman"/>
          <w:sz w:val="28"/>
          <w:szCs w:val="28"/>
        </w:rPr>
        <w:t xml:space="preserve">hà trường với các giá trị cốt lõi: </w:t>
      </w:r>
      <w:r w:rsidRPr="00CE7AF5">
        <w:rPr>
          <w:rFonts w:ascii="Times New Roman" w:hAnsi="Times New Roman"/>
          <w:i/>
          <w:sz w:val="28"/>
          <w:szCs w:val="28"/>
        </w:rPr>
        <w:t>nhân văn, sáng tạo, phát triển, bền vững</w:t>
      </w:r>
      <w:r w:rsidRPr="00CE7AF5">
        <w:rPr>
          <w:rFonts w:ascii="Times New Roman" w:hAnsi="Times New Roman"/>
          <w:sz w:val="28"/>
          <w:szCs w:val="28"/>
        </w:rPr>
        <w:t>. Trên cơ sở quán triệt đường lối của Đảng, phát huy tinh thần dân chủ, ý thức tự giác của mỗi cán bộ, giảng viên, nhân viên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và học sinh sinh viên (HSSV) kết hợp với việc tăng cường hiệu lực quản lý nhà nước trong mọi lĩnh vực hoạt động của nhà trường.</w:t>
      </w:r>
    </w:p>
    <w:p w:rsidR="006446D6" w:rsidRPr="00CE7AF5" w:rsidRDefault="006446D6" w:rsidP="006446D6">
      <w:pPr>
        <w:pStyle w:val="ListParagraph"/>
        <w:numPr>
          <w:ilvl w:val="1"/>
          <w:numId w:val="9"/>
        </w:numPr>
        <w:tabs>
          <w:tab w:val="left" w:pos="1276"/>
        </w:tabs>
        <w:spacing w:before="0" w:after="0"/>
        <w:ind w:left="0" w:firstLine="720"/>
        <w:jc w:val="both"/>
        <w:rPr>
          <w:rFonts w:ascii="Times New Roman" w:hAnsi="Times New Roman"/>
          <w:sz w:val="28"/>
          <w:szCs w:val="28"/>
        </w:rPr>
      </w:pPr>
      <w:r w:rsidRPr="00CE7AF5">
        <w:rPr>
          <w:rFonts w:ascii="Times New Roman" w:hAnsi="Times New Roman"/>
          <w:sz w:val="28"/>
          <w:szCs w:val="28"/>
        </w:rPr>
        <w:t>Phối hợp hoạt động đồng bộ, có hiệu quả cao giữa tổ chức Đảng với chính quyền và các đoàn thể quần chúng, đoàn kết thống nhất trong tập thể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của trường để tạo nên sức mạnh tổng hợp đưa trường phát triển nhanh, mạnh và bền vững.</w:t>
      </w:r>
    </w:p>
    <w:p w:rsidR="006446D6" w:rsidRPr="00CE7AF5" w:rsidRDefault="006446D6" w:rsidP="006446D6">
      <w:pPr>
        <w:pStyle w:val="ListParagraph"/>
        <w:numPr>
          <w:ilvl w:val="1"/>
          <w:numId w:val="9"/>
        </w:numPr>
        <w:tabs>
          <w:tab w:val="left" w:pos="1276"/>
        </w:tabs>
        <w:spacing w:before="0"/>
        <w:ind w:left="0" w:firstLine="720"/>
        <w:jc w:val="both"/>
        <w:rPr>
          <w:rFonts w:ascii="Times New Roman" w:hAnsi="Times New Roman"/>
          <w:sz w:val="28"/>
          <w:szCs w:val="28"/>
        </w:rPr>
      </w:pPr>
      <w:r w:rsidRPr="00CE7AF5">
        <w:rPr>
          <w:rFonts w:ascii="Times New Roman" w:hAnsi="Times New Roman"/>
          <w:sz w:val="28"/>
          <w:szCs w:val="28"/>
        </w:rPr>
        <w:t>Đẩy mạnh quan hệ hợp tác toàn diện với doanh nghiệp, với các trường cao đẳng, đại học trong và ngoài nước để tăng cường xã hội hóa hoạt động giáo dục nghề nghiệp, tìm những nguồn đầu tư hợp pháp hỗ trợ hiệu quả cho công tác đào tạo, cho HSSV và hỗ trợ phát triển Trường.</w:t>
      </w:r>
    </w:p>
    <w:p w:rsidR="006446D6" w:rsidRPr="006446D6" w:rsidRDefault="006446D6" w:rsidP="006446D6">
      <w:pPr>
        <w:tabs>
          <w:tab w:val="left" w:pos="1276"/>
        </w:tabs>
        <w:ind w:left="720"/>
        <w:jc w:val="both"/>
        <w:rPr>
          <w:b/>
          <w:sz w:val="28"/>
          <w:szCs w:val="28"/>
        </w:rPr>
      </w:pPr>
      <w:r>
        <w:rPr>
          <w:b/>
          <w:sz w:val="28"/>
          <w:szCs w:val="28"/>
        </w:rPr>
        <w:t xml:space="preserve">2.2.2. </w:t>
      </w:r>
      <w:r w:rsidRPr="006446D6">
        <w:rPr>
          <w:b/>
          <w:sz w:val="28"/>
          <w:szCs w:val="28"/>
        </w:rPr>
        <w:t>GIẢI PHÁP</w:t>
      </w:r>
    </w:p>
    <w:p w:rsidR="006446D6" w:rsidRPr="006446D6" w:rsidRDefault="006446D6" w:rsidP="006446D6">
      <w:pPr>
        <w:pStyle w:val="ListParagraph"/>
        <w:numPr>
          <w:ilvl w:val="1"/>
          <w:numId w:val="12"/>
        </w:numPr>
        <w:tabs>
          <w:tab w:val="left" w:pos="1276"/>
        </w:tabs>
        <w:spacing w:after="0"/>
        <w:jc w:val="both"/>
        <w:rPr>
          <w:sz w:val="28"/>
          <w:szCs w:val="28"/>
        </w:rPr>
      </w:pPr>
      <w:r w:rsidRPr="006446D6">
        <w:rPr>
          <w:sz w:val="28"/>
          <w:szCs w:val="28"/>
        </w:rPr>
        <w:t>Công tác lãnh đạo</w:t>
      </w:r>
    </w:p>
    <w:p w:rsidR="006446D6" w:rsidRPr="00CE7AF5" w:rsidRDefault="006446D6" w:rsidP="006446D6">
      <w:pPr>
        <w:pStyle w:val="ListParagraph"/>
        <w:tabs>
          <w:tab w:val="left" w:pos="540"/>
        </w:tabs>
        <w:spacing w:after="0"/>
        <w:ind w:left="0"/>
        <w:jc w:val="both"/>
        <w:rPr>
          <w:rFonts w:ascii="Times New Roman" w:hAnsi="Times New Roman"/>
          <w:sz w:val="28"/>
          <w:szCs w:val="28"/>
        </w:rPr>
      </w:pPr>
      <w:r w:rsidRPr="00CE7AF5">
        <w:rPr>
          <w:rFonts w:ascii="Times New Roman" w:hAnsi="Times New Roman"/>
          <w:sz w:val="28"/>
          <w:szCs w:val="28"/>
        </w:rPr>
        <w:tab/>
        <w:t>Xây dựng đội ngũ cán bộ lãnh đạo và cán bộ chủ chốt: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Có bản lĩnh chính trị vững vàng, 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 100% cán bộ lãnh đạo và cán bộ chủ chốt có trình độ trung cấp lý luận chính trị trở lên</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Có tinh thần dám nghĩ, dám làm, tư duy đổi mới, sáng tạo và dám chịu trách nhiệm;</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Luôn có ý thức làm gương cho GV</w:t>
      </w:r>
      <w:r>
        <w:rPr>
          <w:rFonts w:ascii="Times New Roman" w:hAnsi="Times New Roman"/>
          <w:sz w:val="28"/>
          <w:szCs w:val="28"/>
        </w:rPr>
        <w:t>-</w:t>
      </w:r>
      <w:r w:rsidRPr="00CE7AF5">
        <w:rPr>
          <w:rFonts w:ascii="Times New Roman" w:hAnsi="Times New Roman"/>
          <w:sz w:val="28"/>
          <w:szCs w:val="28"/>
        </w:rPr>
        <w:t>NV noi theo.</w:t>
      </w:r>
    </w:p>
    <w:p w:rsidR="006446D6" w:rsidRPr="00024BC7"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024BC7">
        <w:rPr>
          <w:rFonts w:ascii="Times New Roman" w:hAnsi="Times New Roman"/>
          <w:sz w:val="28"/>
          <w:szCs w:val="28"/>
        </w:rPr>
        <w:t>Công tác chính trị tư tưởng</w:t>
      </w:r>
    </w:p>
    <w:p w:rsidR="006446D6" w:rsidRPr="00CE7AF5" w:rsidRDefault="006446D6" w:rsidP="006446D6">
      <w:pPr>
        <w:pStyle w:val="NormalWeb"/>
        <w:numPr>
          <w:ilvl w:val="0"/>
          <w:numId w:val="7"/>
        </w:numPr>
        <w:shd w:val="clear" w:color="auto" w:fill="FFFFFF"/>
        <w:tabs>
          <w:tab w:val="left" w:pos="567"/>
        </w:tabs>
        <w:spacing w:before="0" w:beforeAutospacing="0" w:after="0" w:afterAutospacing="0" w:line="276" w:lineRule="auto"/>
        <w:ind w:left="0" w:firstLine="284"/>
        <w:jc w:val="both"/>
        <w:rPr>
          <w:sz w:val="28"/>
          <w:szCs w:val="28"/>
        </w:rPr>
      </w:pPr>
      <w:r w:rsidRPr="00CE7AF5">
        <w:rPr>
          <w:sz w:val="28"/>
          <w:szCs w:val="28"/>
        </w:rPr>
        <w:t xml:space="preserve">Đảng bộ và chính quyền Nhà trường phối hợp với các tổ chức đoàn thể triển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ngăn chặn, đẩy lùi sự suy thoái về tư tưởng chính trị, </w:t>
      </w:r>
      <w:r w:rsidRPr="00CE7AF5">
        <w:rPr>
          <w:sz w:val="28"/>
          <w:szCs w:val="28"/>
        </w:rPr>
        <w:lastRenderedPageBreak/>
        <w:t xml:space="preserve">đạo đức, lối sống, những biểu hiện "tự diễn biến", "tự chuyển hóa" trong nội bộ; Tiếp tục thực hiện Nghị quyết hội nghị trung ương 8 khóa XI về </w:t>
      </w:r>
      <w:bookmarkStart w:id="22" w:name="loai_1_name"/>
      <w:r w:rsidRPr="00CE7AF5">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22"/>
      <w:r>
        <w:rPr>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Tăng cường phổ biến tình hình thời sự trong nước và quốc tế, tình hình biên giới, biển, đảo và phổ biến pháp luật cho đội ngũ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nghe thời sự, học chính trị ít nhất 3 lần/năm học.</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Đẩy mạnh công tác dân vận, nắm bắt dư luận xã hội, tạo sự chuyển biến kịp thời về nhận thức của đội ngũ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góp phần thực hiện thành công nhiệm vụ chính trị của Nhà trườ</w:t>
      </w:r>
      <w:r>
        <w:rPr>
          <w:rFonts w:ascii="Times New Roman" w:hAnsi="Times New Roman"/>
          <w:sz w:val="28"/>
          <w:szCs w:val="28"/>
        </w:rPr>
        <w:t>ng.</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Chú trọng công tác giáo dục chính trị tư tưởng trong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và HSSV; giáo dục về truyền thống văn hoá dân tộc, về văn hoá nhà trường, về lòng yêu nghề, yêu trường và đoàn kết, xây dựng nhà trường phát triển.</w:t>
      </w:r>
    </w:p>
    <w:p w:rsidR="006446D6" w:rsidRPr="00024BC7"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024BC7">
        <w:rPr>
          <w:rFonts w:ascii="Times New Roman" w:hAnsi="Times New Roman"/>
          <w:sz w:val="28"/>
          <w:szCs w:val="28"/>
        </w:rPr>
        <w:t>Công tác đào tạo</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Hoàn thiện các thông tin công bố trên website song ngữ về: Hồ sơ năng lực của trường, về công tác nghiên cứu khoa học, về các chương trình đào tạo, các quy định trong công tác đào tạo, các chủ trương và chế độ chính sách đối với HSSV, giới thiệu việ</w:t>
      </w:r>
      <w:r>
        <w:rPr>
          <w:rFonts w:ascii="Times New Roman" w:hAnsi="Times New Roman"/>
          <w:sz w:val="28"/>
          <w:szCs w:val="28"/>
        </w:rPr>
        <w:t>c làm cho HSSV.</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Thực hiện tốt các quy định, quy chế đào tạo hiện hành và hoàn thiện chế độ làm việc đối với GV</w:t>
      </w:r>
      <w:r>
        <w:rPr>
          <w:rFonts w:ascii="Times New Roman" w:hAnsi="Times New Roman"/>
          <w:sz w:val="28"/>
          <w:szCs w:val="28"/>
        </w:rPr>
        <w:t>.</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Đa dạng hoá các ngành đào tạo, tăng cường gắn kết với thị trường lao động, đáp ứng nhu cầu việc làm của người học và yêu cầu của người sử dụng lao động</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chương trình đào tạo 07 nghề trọng điểm cấp độ quốc gia, khu vực ASEAN và quốc tế, trong đó:</w:t>
      </w:r>
    </w:p>
    <w:p w:rsidR="006446D6" w:rsidRPr="00CE7AF5" w:rsidRDefault="006446D6" w:rsidP="006446D6">
      <w:pPr>
        <w:pStyle w:val="ListParagraph"/>
        <w:tabs>
          <w:tab w:val="left" w:pos="630"/>
          <w:tab w:val="left" w:pos="1440"/>
        </w:tabs>
        <w:spacing w:after="0"/>
        <w:ind w:left="0" w:firstLine="567"/>
        <w:jc w:val="both"/>
        <w:rPr>
          <w:rFonts w:ascii="Times New Roman" w:hAnsi="Times New Roman"/>
          <w:sz w:val="28"/>
          <w:szCs w:val="28"/>
        </w:rPr>
      </w:pPr>
      <w:r w:rsidRPr="00CE7AF5">
        <w:rPr>
          <w:rFonts w:ascii="Times New Roman" w:hAnsi="Times New Roman"/>
          <w:sz w:val="28"/>
          <w:szCs w:val="28"/>
        </w:rPr>
        <w:tab/>
        <w:t>+ Cấp độ quốc gia, 03 nghề: Công nghệ Kỹ thuật Điện-Điện tử, Quản trị Mạng máy tính, Công nghệ Kỹ thuậ</w:t>
      </w:r>
      <w:r>
        <w:rPr>
          <w:rFonts w:ascii="Times New Roman" w:hAnsi="Times New Roman"/>
          <w:sz w:val="28"/>
          <w:szCs w:val="28"/>
        </w:rPr>
        <w:t>t Cơ khí</w:t>
      </w:r>
    </w:p>
    <w:p w:rsidR="006446D6" w:rsidRPr="00CE7AF5" w:rsidRDefault="006446D6" w:rsidP="006446D6">
      <w:pPr>
        <w:pStyle w:val="ListParagraph"/>
        <w:tabs>
          <w:tab w:val="left" w:pos="630"/>
          <w:tab w:val="left" w:pos="1440"/>
        </w:tabs>
        <w:spacing w:after="0"/>
        <w:ind w:left="0" w:firstLine="567"/>
        <w:jc w:val="both"/>
        <w:rPr>
          <w:rFonts w:ascii="Times New Roman" w:hAnsi="Times New Roman"/>
          <w:sz w:val="28"/>
          <w:szCs w:val="28"/>
        </w:rPr>
      </w:pPr>
      <w:r w:rsidRPr="00CE7AF5">
        <w:rPr>
          <w:rFonts w:ascii="Times New Roman" w:hAnsi="Times New Roman"/>
          <w:sz w:val="28"/>
          <w:szCs w:val="28"/>
        </w:rPr>
        <w:t>+ Cấp độ khu vực ASEAN, 02 nghề: Điện công nghiệp, Cơ điện tử</w:t>
      </w:r>
    </w:p>
    <w:p w:rsidR="006446D6" w:rsidRPr="00CE7AF5" w:rsidRDefault="006446D6" w:rsidP="006446D6">
      <w:pPr>
        <w:pStyle w:val="ListParagraph"/>
        <w:tabs>
          <w:tab w:val="left" w:pos="630"/>
          <w:tab w:val="left" w:pos="1440"/>
        </w:tabs>
        <w:spacing w:after="0"/>
        <w:ind w:left="0" w:firstLine="567"/>
        <w:jc w:val="both"/>
        <w:rPr>
          <w:rFonts w:ascii="Times New Roman" w:hAnsi="Times New Roman"/>
          <w:sz w:val="28"/>
          <w:szCs w:val="28"/>
        </w:rPr>
      </w:pPr>
      <w:r w:rsidRPr="00CE7AF5">
        <w:rPr>
          <w:rFonts w:ascii="Times New Roman" w:hAnsi="Times New Roman"/>
          <w:sz w:val="28"/>
          <w:szCs w:val="28"/>
        </w:rPr>
        <w:t>+ Cấp độ quốc tế, 02 nghề: Cơ khí chế tạo, Công nghệ Ô tô</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lastRenderedPageBreak/>
        <w:t>Xây dựng chương trình tiên tiến đào tạo các ngành Điện – Điện tử, Cơ khí theo phương pháp tiếp cận CDIO để tiến tới kiểm định theo chuẩn ABET, tạo nên thương hiệu mạnh cho Nhà trườ</w:t>
      </w:r>
      <w:r>
        <w:rPr>
          <w:rFonts w:ascii="Times New Roman" w:hAnsi="Times New Roman"/>
          <w:sz w:val="28"/>
          <w:szCs w:val="28"/>
        </w:rPr>
        <w:t>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chương trình đào tạo các ngành Công nghệ Ô tô và Điện Công nghiệp theo chương trình đào tạo quốc tế của Bộ Lao động - Thương binh và Xã hội, đặc biệt là ngành Công nghệ Ô tô đào tạo theo chương trình của CHLB Đức (SV được cấp 2 bằng: Việt Nam và Đức); Xây dựng các chương trình đào tạo mới phù hợp với nhu cầu xã hội</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phù hợp với học phần giảng dạy</w:t>
      </w:r>
      <w:r>
        <w:rPr>
          <w:rFonts w:ascii="Times New Roman" w:hAnsi="Times New Roman"/>
          <w:sz w:val="28"/>
          <w:szCs w:val="28"/>
        </w:rPr>
        <w:t>.</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 xml:space="preserve">Hợp tác với các trường, các doanh nghiệp nhằm đào tạo nguồn nhân lực cho doanh nghiệp và tìm việc làm cho </w:t>
      </w:r>
      <w:r>
        <w:rPr>
          <w:rFonts w:ascii="Times New Roman" w:hAnsi="Times New Roman"/>
          <w:sz w:val="28"/>
          <w:szCs w:val="28"/>
        </w:rPr>
        <w:t>HSSV</w:t>
      </w:r>
      <w:r w:rsidRPr="00CE7AF5">
        <w:rPr>
          <w:rFonts w:ascii="Times New Roman" w:hAnsi="Times New Roman"/>
          <w:sz w:val="28"/>
          <w:szCs w:val="28"/>
        </w:rPr>
        <w:t>; tiếp tục đào tạo miễn phí và giới thiệu việc làm cho học viên có hoàn cảnh khó khăn, bộ đội xuất ngũ, diệ</w:t>
      </w:r>
      <w:r>
        <w:rPr>
          <w:rFonts w:ascii="Times New Roman" w:hAnsi="Times New Roman"/>
          <w:sz w:val="28"/>
          <w:szCs w:val="28"/>
        </w:rPr>
        <w:t>n chính sách.</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phát huy tính tích cực và thiết thực của các học phần Kỹ năng mềm, Anh văn và Tin học vào chương trình đào tạo chính khóa, được coi là các môn học điều kiện góp phần hoàn thiện kỹ năng cần thiết cho HSSV; Tạo bước chuyển biến tích cực và sự tự tin của</w:t>
      </w:r>
      <w:r>
        <w:rPr>
          <w:rFonts w:ascii="Times New Roman" w:hAnsi="Times New Roman"/>
          <w:sz w:val="28"/>
          <w:szCs w:val="28"/>
        </w:rPr>
        <w:t xml:space="preserve"> HSSV,</w:t>
      </w:r>
      <w:r w:rsidRPr="00CE7AF5">
        <w:rPr>
          <w:rFonts w:ascii="Times New Roman" w:hAnsi="Times New Roman"/>
          <w:sz w:val="28"/>
          <w:szCs w:val="28"/>
        </w:rPr>
        <w:t xml:space="preserve"> góp phần nâng cao chất lượng đào tạo, nâng cao uy tín củ</w:t>
      </w:r>
      <w:r>
        <w:rPr>
          <w:rFonts w:ascii="Times New Roman" w:hAnsi="Times New Roman"/>
          <w:sz w:val="28"/>
          <w:szCs w:val="28"/>
        </w:rPr>
        <w:t>a N</w:t>
      </w:r>
      <w:r w:rsidRPr="00CE7AF5">
        <w:rPr>
          <w:rFonts w:ascii="Times New Roman" w:hAnsi="Times New Roman"/>
          <w:sz w:val="28"/>
          <w:szCs w:val="28"/>
        </w:rPr>
        <w:t>hà trường trong xã hội.</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lợi cho HSSV thực tập tốt nghiệp và đảm bảo trên 90% HSSV có việc làm sau khi ra trường</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Hoàn thiện hệ thống giáo trình, bài giảng, thống nhất quản lý ngân hàng câu hỏi, tổ chức thi trực tuyế</w:t>
      </w:r>
      <w:r>
        <w:rPr>
          <w:rFonts w:ascii="Times New Roman" w:hAnsi="Times New Roman"/>
          <w:sz w:val="28"/>
          <w:szCs w:val="28"/>
        </w:rPr>
        <w:t>n.</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Tập trung cho công tác tuyển sinh năm 2019, xây dựng kế hoạch cụ thể cho công tác tư vấn tuyển sinh, quảng cáo, tuyên truyền quảng bá thương hiệu của nhà trường. Phấn đấu tuyển sinh năm 2019 đạt từ 5.000 HSSV đến 6</w:t>
      </w:r>
      <w:r>
        <w:rPr>
          <w:rFonts w:ascii="Times New Roman" w:hAnsi="Times New Roman"/>
          <w:sz w:val="28"/>
          <w:szCs w:val="28"/>
        </w:rPr>
        <w:t>.</w:t>
      </w:r>
      <w:r w:rsidRPr="00CE7AF5">
        <w:rPr>
          <w:rFonts w:ascii="Times New Roman" w:hAnsi="Times New Roman"/>
          <w:sz w:val="28"/>
          <w:szCs w:val="28"/>
        </w:rPr>
        <w:t>000 HSSV và năm học 2019-2020 tăng quy mô đào tạo đạt từ 15.000 HSSV đến 16.000 HSSV.</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w:t>
      </w:r>
      <w:r>
        <w:rPr>
          <w:rFonts w:ascii="Times New Roman" w:hAnsi="Times New Roman"/>
          <w:sz w:val="28"/>
          <w:szCs w:val="28"/>
        </w:rPr>
        <w:t>c N</w:t>
      </w:r>
      <w:r w:rsidRPr="00CE7AF5">
        <w:rPr>
          <w:rFonts w:ascii="Times New Roman" w:hAnsi="Times New Roman"/>
          <w:sz w:val="28"/>
          <w:szCs w:val="28"/>
        </w:rPr>
        <w:t>hà trường về chất lượng đào tạo, về chất lượng đội ngũ GV của đơn vị</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lastRenderedPageBreak/>
        <w:t>Tăng cường công tác kiểm tra chuyên môn, đạo đức và thái độ của GV; Giám sát công tác quản lý đào tạo và nội dung chương trình đào tạo củ</w:t>
      </w:r>
      <w:r>
        <w:rPr>
          <w:rFonts w:ascii="Times New Roman" w:hAnsi="Times New Roman"/>
          <w:sz w:val="28"/>
          <w:szCs w:val="28"/>
        </w:rPr>
        <w:t>a các khoa.</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Đổi mới phương pháp dạy học, phương pháp và quy trình thi, kiểm tra, đánh giá phù hợp với phương thức đào tạo, hình thức học tập và đặc thù của môn học.</w:t>
      </w:r>
    </w:p>
    <w:p w:rsidR="006446D6" w:rsidRPr="006D2687"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6D2687">
        <w:rPr>
          <w:rFonts w:ascii="Times New Roman" w:hAnsi="Times New Roman"/>
          <w:bCs/>
          <w:sz w:val="28"/>
          <w:szCs w:val="28"/>
        </w:rPr>
        <w:t xml:space="preserve">Công tác </w:t>
      </w:r>
      <w:r w:rsidRPr="006D2687">
        <w:rPr>
          <w:rFonts w:ascii="Times New Roman" w:hAnsi="Times New Roman"/>
          <w:bCs/>
          <w:iCs/>
          <w:sz w:val="28"/>
          <w:szCs w:val="28"/>
          <w:lang w:val="vi-VN"/>
        </w:rPr>
        <w:t>khảo</w:t>
      </w:r>
      <w:r w:rsidRPr="006D2687">
        <w:rPr>
          <w:rFonts w:ascii="Times New Roman" w:hAnsi="Times New Roman"/>
          <w:bCs/>
          <w:sz w:val="28"/>
          <w:szCs w:val="28"/>
        </w:rPr>
        <w:t xml:space="preserve"> thí và đảm bảo chất lượng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Cải tiến phương pháp thi cho phù hợp với yêu cầu của ngành, bậc và hệ đào tạo nhằm nâng cao hiệu quả đánh giá chất lượng đào tạo. Tổ chức thi trắc nghiệm trực tuyến nhằm tối ưu hóa công tác khảo thí, đảm bảo tính chính xác, công bằng và tiết kiệm thờ</w:t>
      </w:r>
      <w:r>
        <w:rPr>
          <w:rFonts w:ascii="Times New Roman" w:hAnsi="Times New Roman"/>
          <w:sz w:val="28"/>
          <w:szCs w:val="28"/>
        </w:rPr>
        <w:t>i gian, chi phí.</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Tăng cường công tác kiểm tra, giám sát đối với các hoạt động đảm bảo chất lượng giáo dục nghề nghiệp, cụ thể: đưa hệ thống camera vào theo dõi, giám sát các khu vực lớp học, phòng thi, xưởng thực tập. Từ đó, nâng cao ý thức tự giác của CB</w:t>
      </w:r>
      <w:r>
        <w:rPr>
          <w:rFonts w:ascii="Times New Roman" w:hAnsi="Times New Roman"/>
          <w:sz w:val="28"/>
          <w:szCs w:val="28"/>
        </w:rPr>
        <w:t>-</w:t>
      </w:r>
      <w:r w:rsidRPr="00CE7AF5">
        <w:rPr>
          <w:rFonts w:ascii="Times New Roman" w:hAnsi="Times New Roman"/>
          <w:sz w:val="28"/>
          <w:szCs w:val="28"/>
        </w:rPr>
        <w:t xml:space="preserve">GV và HSSV trong chấp hành nội quy, quy chế hoạt động dạy </w:t>
      </w:r>
      <w:r>
        <w:rPr>
          <w:rFonts w:ascii="Times New Roman" w:hAnsi="Times New Roman"/>
          <w:sz w:val="28"/>
          <w:szCs w:val="28"/>
        </w:rPr>
        <w:t xml:space="preserve">và </w:t>
      </w:r>
      <w:r w:rsidRPr="00CE7AF5">
        <w:rPr>
          <w:rFonts w:ascii="Times New Roman" w:hAnsi="Times New Roman"/>
          <w:sz w:val="28"/>
          <w:szCs w:val="28"/>
        </w:rPr>
        <w:t>họ</w:t>
      </w:r>
      <w:r>
        <w:rPr>
          <w:rFonts w:ascii="Times New Roman" w:hAnsi="Times New Roman"/>
          <w:sz w:val="28"/>
          <w:szCs w:val="28"/>
        </w:rPr>
        <w:t>c.</w:t>
      </w:r>
    </w:p>
    <w:p w:rsidR="006446D6" w:rsidRPr="00CE7AF5" w:rsidRDefault="006446D6" w:rsidP="006446D6">
      <w:pPr>
        <w:pStyle w:val="ListParagraph"/>
        <w:numPr>
          <w:ilvl w:val="0"/>
          <w:numId w:val="7"/>
        </w:numPr>
        <w:tabs>
          <w:tab w:val="left" w:pos="567"/>
        </w:tabs>
        <w:spacing w:before="0"/>
        <w:ind w:left="0" w:firstLine="284"/>
        <w:jc w:val="both"/>
        <w:rPr>
          <w:rFonts w:ascii="Times New Roman" w:hAnsi="Times New Roman"/>
          <w:sz w:val="28"/>
          <w:szCs w:val="28"/>
        </w:rPr>
      </w:pPr>
      <w:r w:rsidRPr="00CE7AF5">
        <w:rPr>
          <w:rFonts w:ascii="Times New Roman" w:hAnsi="Times New Roman"/>
          <w:sz w:val="28"/>
          <w:szCs w:val="28"/>
        </w:rPr>
        <w:t>Hoàn thiện báo cáo kết quả tự đánh giá chất lượng cơ sở giáo dục nghề nghiệp làm cơ sở cho công tác đánh giá ngoài. Hoàn thành việc đánh giá kiểm định chất lượng của trường theo tiêu chí của Bộ Lao động - Thương binh và Xã hội; Phấn đấu từ nay đến năm 2025, trường duy trì trong danh sách những trường cao đẳng chất lượng cao của quốc gia.</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Đánh giá theo chuẩn chuyên môn, nghiệp vụ của nhà giáo giáo dục nghề nghiệp, qua đó có kế hoạch thực hiện học tập bồi dưỡng, hoàn thiện chuyên môn, nghiệp vụ và các hoạt động để 100% GV đạt các tiêu chuẩn, chỉ số theo quy đị</w:t>
      </w:r>
      <w:r>
        <w:rPr>
          <w:rFonts w:ascii="Times New Roman" w:hAnsi="Times New Roman"/>
          <w:sz w:val="28"/>
          <w:szCs w:val="28"/>
        </w:rPr>
        <w:t>nh.</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Khảo sát ý kiến của 100% HSSV, của phụ huynh, của doanh nghiệp về hoạt động dạy và học của GV, của HSSV và của nhà trườ</w:t>
      </w:r>
      <w:r>
        <w:rPr>
          <w:rFonts w:ascii="Times New Roman" w:hAnsi="Times New Roman"/>
          <w:sz w:val="28"/>
          <w:szCs w:val="28"/>
        </w:rPr>
        <w:t>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Duy trì và cải tiến hệ thống quản lý chất lượng theo tiêu chuẩn ISO 9001:2015.</w:t>
      </w:r>
    </w:p>
    <w:p w:rsidR="006446D6" w:rsidRPr="006D2687" w:rsidRDefault="006446D6" w:rsidP="006446D6">
      <w:pPr>
        <w:pStyle w:val="ListParagraph"/>
        <w:numPr>
          <w:ilvl w:val="1"/>
          <w:numId w:val="12"/>
        </w:numPr>
        <w:tabs>
          <w:tab w:val="left" w:pos="450"/>
        </w:tabs>
        <w:spacing w:before="0" w:after="0"/>
        <w:ind w:left="1418"/>
        <w:jc w:val="both"/>
        <w:rPr>
          <w:rFonts w:ascii="Times New Roman" w:hAnsi="Times New Roman"/>
          <w:sz w:val="28"/>
          <w:szCs w:val="28"/>
        </w:rPr>
      </w:pPr>
      <w:r w:rsidRPr="006D2687">
        <w:rPr>
          <w:rFonts w:ascii="Times New Roman" w:hAnsi="Times New Roman"/>
          <w:bCs/>
          <w:sz w:val="28"/>
          <w:szCs w:val="28"/>
        </w:rPr>
        <w:t>Công tác học sinh sinh viên</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môi trường “Xanh, sạch, đẹp, an toàn”. Giáo dục nếp sống văn hóa trong ứng xử, hoạt động cộng đồng, ý thức chấp hành pháp luật, an toàn giao thông, bảo vệ môi trường, phòng tránh tai nạn thương tích, bạo lực học đường, giáo dục lòng yêu nghề, yêu trường, yêu quê hương đất nướ</w:t>
      </w:r>
      <w:r>
        <w:rPr>
          <w:rFonts w:ascii="Times New Roman" w:hAnsi="Times New Roman"/>
          <w:sz w:val="28"/>
          <w:szCs w:val="28"/>
        </w:rPr>
        <w:t>c.</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Tạo điều kiện cho HSSV phát huy tính chủ động, sáng tạo, năng động trong các hoạt động của trường; Tạo điều kiện cho phụ huynh và doanh nghiệp phối hợp hỗ trợ các hoạt động học tập và giáo dục của Nhà trường; Tăng cường cung cấp kiến thức về kỹ năng sống cho HSSV</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 xml:space="preserve">Đẩy mạnh công tác khởi nghiệp trong HSSV trên nền tảng hợp tác chặt chẽ với doanh nghiệp và những cựu HSSV đã khởi nghiệp thành công; Chú trọng công tác </w:t>
      </w:r>
      <w:r w:rsidRPr="00CE7AF5">
        <w:rPr>
          <w:rFonts w:ascii="Times New Roman" w:hAnsi="Times New Roman"/>
          <w:sz w:val="28"/>
          <w:szCs w:val="28"/>
        </w:rPr>
        <w:lastRenderedPageBreak/>
        <w:t>thực tập, thực hành, đặc biệt là thực tập tại các doanh nghiệp trong và ngoài nước, tạo điều kiện cho HSSV tiếp cận với môi trường làm việc hiện đại tại doanh nghiệp; Đảm bảo thực hiện đầy đủ chế độ chính sách cho HSSV; Đảm bảo việc thực tập và việc làm cho HSSV của trường</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Hợp tác toàn diện với doanh nghiệp, tập đoàn, Hội cựu HSSV để đào tạo, thực tập, giới thiệu việc làm và tài trợ học bổng cho HSSV có hoàn cảnh khó khăn vượt khó học tậ</w:t>
      </w:r>
      <w:r>
        <w:rPr>
          <w:rFonts w:ascii="Times New Roman" w:hAnsi="Times New Roman"/>
          <w:sz w:val="28"/>
          <w:szCs w:val="28"/>
        </w:rPr>
        <w:t>p.</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 xml:space="preserve">Quan tâm hơn đến công tác phục vụ đào tạo và sinh hoạt của HSSV; Xây dựng môi trường văn hóa trong </w:t>
      </w:r>
      <w:r>
        <w:rPr>
          <w:rFonts w:ascii="Times New Roman" w:hAnsi="Times New Roman"/>
          <w:sz w:val="28"/>
          <w:szCs w:val="28"/>
        </w:rPr>
        <w:t>N</w:t>
      </w:r>
      <w:r w:rsidRPr="00CE7AF5">
        <w:rPr>
          <w:rFonts w:ascii="Times New Roman" w:hAnsi="Times New Roman"/>
          <w:sz w:val="28"/>
          <w:szCs w:val="28"/>
        </w:rPr>
        <w:t>hà trường, từ các hoạt động đảm bảo vệ sinh môi trường, vệ sinh công nghiệp, an toàn lao động đến văn hóa giao tiếp, ứng xử,…  thể hiện tính nhân văn, an toàn, thân thiện.</w:t>
      </w:r>
    </w:p>
    <w:p w:rsidR="006446D6" w:rsidRPr="006D2687"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6D2687">
        <w:rPr>
          <w:rFonts w:ascii="Times New Roman" w:hAnsi="Times New Roman"/>
          <w:sz w:val="28"/>
          <w:szCs w:val="28"/>
        </w:rPr>
        <w:t xml:space="preserve">Công tác tổ chức, nâng cao năng lực quản lý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Chấn chỉnh, sắp xếp lại bộ máy tổ chức, sáp nhập các đơn vị nhằm đảm bảo gọn nhẹ nhưng hiệu quả hoạt động đạt mức cao nhất; Hoàn thiện Quy chế tổ chức hoạt động củ</w:t>
      </w:r>
      <w:r>
        <w:rPr>
          <w:rFonts w:ascii="Times New Roman" w:hAnsi="Times New Roman"/>
          <w:sz w:val="28"/>
          <w:szCs w:val="28"/>
        </w:rPr>
        <w:t>a N</w:t>
      </w:r>
      <w:r w:rsidRPr="00CE7AF5">
        <w:rPr>
          <w:rFonts w:ascii="Times New Roman" w:hAnsi="Times New Roman"/>
          <w:sz w:val="28"/>
          <w:szCs w:val="28"/>
        </w:rPr>
        <w:t>hà trường, rà soát vị trí việc làm, tăng cường phân cấp quản lý cho các đơn vị trực thuộc trường nhằm phát huy tính chủ động, sáng tạo, tự chịu trách nhiệm của các đơn vị</w:t>
      </w:r>
      <w:r>
        <w:rPr>
          <w:rFonts w:ascii="Times New Roman" w:hAnsi="Times New Roman"/>
          <w:sz w:val="28"/>
          <w:szCs w:val="28"/>
        </w:rPr>
        <w:t xml:space="preserve"> và cá nhân.</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Thành lập Khoa Kỹ thuật Xây dựng, Khoa Ngoại ngữ, trung tâm xưởng sửa chữa thuộc Khoa Công nghệ Cơ khí và khoa Công nghệ Động lực có sự phối hợp của tất cả các khoa thực hành, để đẩy mạnh công tác nghiên cứu ứng dụng và chuyển giao công nghệ</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hệ thống đánh giá hiệu quả công việc đối với viên chức, người lao động, xây dựng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bồi dưỡng nghiệp vụ quản lý, hoàn thiện trình độ chuyên môn, lý luận chính trị, tin học và ngoại ngữ cho đội ngũ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Tổ chức cho cán bộ quản lý đi tham quan học tập kinh nghiệm ở các công ty, xí nghiệp và các cơ sở đào tạo trong nước và nướ</w:t>
      </w:r>
      <w:r>
        <w:rPr>
          <w:rFonts w:ascii="Times New Roman" w:hAnsi="Times New Roman"/>
          <w:sz w:val="28"/>
          <w:szCs w:val="28"/>
        </w:rPr>
        <w:t>c ngoài.</w:t>
      </w:r>
    </w:p>
    <w:p w:rsidR="006446D6" w:rsidRPr="00CE7AF5" w:rsidRDefault="006446D6" w:rsidP="006446D6">
      <w:pPr>
        <w:pStyle w:val="ListParagraph"/>
        <w:numPr>
          <w:ilvl w:val="0"/>
          <w:numId w:val="7"/>
        </w:numPr>
        <w:tabs>
          <w:tab w:val="left" w:pos="567"/>
        </w:tabs>
        <w:spacing w:before="0"/>
        <w:ind w:left="0" w:firstLine="284"/>
        <w:jc w:val="both"/>
        <w:rPr>
          <w:rFonts w:ascii="Times New Roman" w:hAnsi="Times New Roman"/>
          <w:sz w:val="28"/>
          <w:szCs w:val="28"/>
        </w:rPr>
      </w:pPr>
      <w:r w:rsidRPr="00CE7AF5">
        <w:rPr>
          <w:rFonts w:ascii="Times New Roman" w:hAnsi="Times New Roman"/>
          <w:sz w:val="28"/>
          <w:szCs w:val="28"/>
        </w:rPr>
        <w:t>Hoàn thiện ứng dụng hệ thống quản lý hành chính điện tử, phát huy vai trò tích cực của Trung tâm Điều hành và Quản lý dữ liệu để giúp công tác quả</w:t>
      </w:r>
      <w:r>
        <w:rPr>
          <w:rFonts w:ascii="Times New Roman" w:hAnsi="Times New Roman"/>
          <w:sz w:val="28"/>
          <w:szCs w:val="28"/>
        </w:rPr>
        <w:t>n lý N</w:t>
      </w:r>
      <w:r w:rsidRPr="00CE7AF5">
        <w:rPr>
          <w:rFonts w:ascii="Times New Roman" w:hAnsi="Times New Roman"/>
          <w:sz w:val="28"/>
          <w:szCs w:val="28"/>
        </w:rPr>
        <w:t xml:space="preserve">hà trường đạt hiệu quả tốt nhất. Thực hiện công tác quản lý </w:t>
      </w:r>
      <w:r>
        <w:rPr>
          <w:rFonts w:ascii="Times New Roman" w:hAnsi="Times New Roman"/>
          <w:sz w:val="28"/>
          <w:szCs w:val="28"/>
        </w:rPr>
        <w:t>N</w:t>
      </w:r>
      <w:r w:rsidRPr="00CE7AF5">
        <w:rPr>
          <w:rFonts w:ascii="Times New Roman" w:hAnsi="Times New Roman"/>
          <w:sz w:val="28"/>
          <w:szCs w:val="28"/>
        </w:rPr>
        <w:t>hà trường theo hệ thống quản lý chất lượng ISO 9001:2015, tiến tới kiểm định chất lượng đào tạo của Trường.</w:t>
      </w:r>
    </w:p>
    <w:p w:rsidR="006446D6" w:rsidRPr="00317495"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317495">
        <w:rPr>
          <w:rFonts w:ascii="Times New Roman" w:hAnsi="Times New Roman"/>
          <w:sz w:val="28"/>
          <w:szCs w:val="28"/>
        </w:rPr>
        <w:t>Nâng cao trình độ, năng lực đội ngũ giảng viên, nhân viên</w:t>
      </w:r>
    </w:p>
    <w:p w:rsidR="006446D6" w:rsidRPr="00CE7AF5" w:rsidRDefault="006446D6" w:rsidP="006446D6">
      <w:pPr>
        <w:pStyle w:val="ListParagraph"/>
        <w:numPr>
          <w:ilvl w:val="0"/>
          <w:numId w:val="7"/>
        </w:numPr>
        <w:tabs>
          <w:tab w:val="left" w:pos="567"/>
        </w:tabs>
        <w:spacing w:before="0"/>
        <w:ind w:left="0" w:firstLine="284"/>
        <w:jc w:val="both"/>
        <w:rPr>
          <w:rFonts w:ascii="Times New Roman" w:hAnsi="Times New Roman"/>
          <w:sz w:val="28"/>
          <w:szCs w:val="28"/>
        </w:rPr>
      </w:pPr>
      <w:r w:rsidRPr="00CE7AF5">
        <w:rPr>
          <w:rFonts w:ascii="Times New Roman" w:hAnsi="Times New Roman"/>
          <w:sz w:val="28"/>
          <w:szCs w:val="28"/>
        </w:rPr>
        <w:lastRenderedPageBreak/>
        <w:t>Năm 2019 cán bộ, giảng viên, nhân viên phải đảm bảo đạt chuẩn về trình độ chuyên môn, lý luận chính trị, ngoại ngữ, tin học, quản lý giáo dục nghề nghiệp theo từng vị trí việc làm; Đánh giá đúng năng lực, trình độ của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làm cơ sở  bố trí, sắp xếp, điều chuyển nhân sự phù hợp với vị trí việc làm, năng lực chuyên môn để nâng cao hiệu quả hoạt động của trường nói chung và các đơn vị trực thuộc nói riêng</w:t>
      </w:r>
      <w:r>
        <w:rPr>
          <w:rFonts w:ascii="Times New Roman" w:hAnsi="Times New Roman"/>
          <w:sz w:val="28"/>
          <w:szCs w:val="28"/>
        </w:rPr>
        <w:t>.</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Phối hợp với các cơ sở đào tạo uy tín mở các lớp bồi dưỡng tiếng Anh, Tin học, Kỹ năng nghề và Kỹ năng mềm cho đội ngũ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ind w:left="0" w:firstLine="284"/>
        <w:jc w:val="both"/>
        <w:rPr>
          <w:rFonts w:ascii="Times New Roman" w:hAnsi="Times New Roman"/>
          <w:sz w:val="28"/>
          <w:szCs w:val="28"/>
        </w:rPr>
      </w:pPr>
      <w:r w:rsidRPr="00CE7AF5">
        <w:rPr>
          <w:rFonts w:ascii="Times New Roman" w:hAnsi="Times New Roman"/>
          <w:sz w:val="28"/>
          <w:szCs w:val="28"/>
        </w:rPr>
        <w:t>Đến tháng 12/2019, trình độ ngoại ngữ của GV phải đạt bậc B1 trở lên theo khung tham chiếu Châu Âu (tương đương bậc 3/6 khung năng lực ngoại ngữ quốc gia). Riêng các GV dạy các ngành, nghề trọng điểm được chuyển giao từ nước ngoài tối thiểu phải đạt từ bậc B2 (bậc 4/6) trở lên hoặc theo thỏa thuận với các nước chuyển giao và định kỳ chuyển giao chương trình. Trình độ tin học tối thiểu đạt mức cơ bản theo Thông tư 03/2014/TT-BTTTT. Các chứng chỉ tin học, ngoại ngữ phải do tổ chức giáo dục, đào tạo quốc tế có uy tín cấp.</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các tiêu chí và đánh giá đội ngũ GV của các khoa theo ngành đào tạo cấp độ quốc gia, khu vực và quốc tế</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các chế độ động viên, khuyến khích CB</w:t>
      </w:r>
      <w:r>
        <w:rPr>
          <w:rFonts w:ascii="Times New Roman" w:hAnsi="Times New Roman"/>
          <w:sz w:val="28"/>
          <w:szCs w:val="28"/>
        </w:rPr>
        <w:t>-</w:t>
      </w:r>
      <w:r w:rsidRPr="00CE7AF5">
        <w:rPr>
          <w:rFonts w:ascii="Times New Roman" w:hAnsi="Times New Roman"/>
          <w:sz w:val="28"/>
          <w:szCs w:val="28"/>
        </w:rPr>
        <w:t>GV nâng cao trình độ chuyên môn và năng lực giảng dạ</w:t>
      </w:r>
      <w:r>
        <w:rPr>
          <w:rFonts w:ascii="Times New Roman" w:hAnsi="Times New Roman"/>
          <w:sz w:val="28"/>
          <w:szCs w:val="28"/>
        </w:rPr>
        <w:t>y.</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Tuyển chọn đội ngũ GV có trình độ cao. Có chế độ khuyến khích cán bộ quản lý và giảng viên có trình độ cao về trường công tác.</w:t>
      </w:r>
    </w:p>
    <w:p w:rsidR="006446D6" w:rsidRPr="00317495"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317495">
        <w:rPr>
          <w:rFonts w:ascii="Times New Roman" w:hAnsi="Times New Roman"/>
          <w:sz w:val="28"/>
          <w:szCs w:val="28"/>
        </w:rPr>
        <w:t xml:space="preserve">Công tác nghiên cứu khoa học và hợp tác quốc tế </w:t>
      </w:r>
    </w:p>
    <w:p w:rsidR="006446D6" w:rsidRPr="00CE7AF5" w:rsidRDefault="006446D6" w:rsidP="006446D6">
      <w:pPr>
        <w:pStyle w:val="ListParagraph"/>
        <w:numPr>
          <w:ilvl w:val="0"/>
          <w:numId w:val="7"/>
        </w:numPr>
        <w:tabs>
          <w:tab w:val="left" w:pos="567"/>
        </w:tabs>
        <w:spacing w:before="0"/>
        <w:ind w:left="0" w:firstLine="284"/>
        <w:jc w:val="both"/>
        <w:rPr>
          <w:rFonts w:ascii="Times New Roman" w:hAnsi="Times New Roman"/>
          <w:sz w:val="28"/>
          <w:szCs w:val="28"/>
        </w:rPr>
      </w:pPr>
      <w:r w:rsidRPr="00CE7AF5">
        <w:rPr>
          <w:rFonts w:ascii="Times New Roman" w:hAnsi="Times New Roman"/>
          <w:sz w:val="28"/>
          <w:szCs w:val="28"/>
        </w:rPr>
        <w:t xml:space="preserve">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 và theo Thông tư 21/2018/TT-BLĐTBXH ngày 30 tháng 11 năm 2018  của Bộ Lao động - Thương binh và Xã hội về </w:t>
      </w:r>
      <w:r w:rsidRPr="00CE7AF5">
        <w:rPr>
          <w:rFonts w:ascii="Times New Roman" w:eastAsia="Times New Roman" w:hAnsi="Times New Roman"/>
          <w:sz w:val="28"/>
          <w:szCs w:val="28"/>
        </w:rPr>
        <w:t>Q</w:t>
      </w:r>
      <w:r w:rsidRPr="00CE7AF5">
        <w:rPr>
          <w:rFonts w:ascii="Times New Roman" w:eastAsia="Times New Roman" w:hAnsi="Times New Roman"/>
          <w:sz w:val="28"/>
          <w:szCs w:val="28"/>
          <w:lang w:val="vi-VN"/>
        </w:rPr>
        <w:t>uy định tiêu chí xác định chương trình chất lượng cao trình độ trung cấp, trình độ cao đẳng</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w:t>
      </w:r>
      <w:r>
        <w:rPr>
          <w:rFonts w:ascii="Times New Roman" w:hAnsi="Times New Roman"/>
          <w:sz w:val="28"/>
          <w:szCs w:val="28"/>
        </w:rPr>
        <w:t>c.</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chế độ khuyến khích các tác giả có kết quả nghiên cứu khoa học</w:t>
      </w:r>
      <w:r w:rsidRPr="00CE7AF5">
        <w:rPr>
          <w:rFonts w:ascii="Times New Roman" w:hAnsi="Times New Roman"/>
          <w:b/>
          <w:sz w:val="28"/>
          <w:szCs w:val="28"/>
        </w:rPr>
        <w:t xml:space="preserve"> </w:t>
      </w:r>
      <w:r w:rsidRPr="00CE7AF5">
        <w:rPr>
          <w:rFonts w:ascii="Times New Roman" w:hAnsi="Times New Roman"/>
          <w:sz w:val="28"/>
          <w:szCs w:val="28"/>
        </w:rPr>
        <w:t>được công bố ở các tạp chí có uy tín ở nước ngoài hoặc có giá trị thực tiễ</w:t>
      </w:r>
      <w:r>
        <w:rPr>
          <w:rFonts w:ascii="Times New Roman" w:hAnsi="Times New Roman"/>
          <w:sz w:val="28"/>
          <w:szCs w:val="28"/>
        </w:rPr>
        <w:t>n cao.</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lastRenderedPageBreak/>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w:t>
      </w:r>
      <w:r>
        <w:rPr>
          <w:rFonts w:ascii="Times New Roman" w:hAnsi="Times New Roman"/>
          <w:sz w:val="28"/>
          <w:szCs w:val="28"/>
        </w:rPr>
        <w:t>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và tham gia tích cực các hội thi nghề cấp thành phố và cấp quốc gia, trong đó có Hội thi thiết bị đào tạo tự</w:t>
      </w:r>
      <w:r>
        <w:rPr>
          <w:rFonts w:ascii="Times New Roman" w:hAnsi="Times New Roman"/>
          <w:sz w:val="28"/>
          <w:szCs w:val="28"/>
        </w:rPr>
        <w:t xml:space="preserve"> làm.</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Nghiên cứu thực hiện các giải pháp “xanh hóa cơ sở Giáo dục Nghề nghiệp” tại trường.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Tăng cường hợp tác với các Trường Đại học Cardiff Metropolitan (Vương quốc Anh) Trường Đại học Koje, Trường Đại học Quốc gia Kunsan, Đại học Chosun (Hàn Quốc), Đại học bang Arizona và  Đại học Ubiquity (Hoa Kỳ)</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Tăng cường hợp tác quốc tế trong các hoạt động khoa học công nghệ, hội nghị khoa học cho giảng viên; Tiếp tục triển khai dự án đào tạo “Thợ điện xanh”; Tiếp tục thực hiện dự án Trung tâm thang máy, thang cuốn với tập đoàn KONE (Phần Lan); Phát triển dự án và tìm kiếm thêm các dự án mới cho Nhà trường.</w:t>
      </w:r>
    </w:p>
    <w:p w:rsidR="006446D6" w:rsidRPr="00567B05" w:rsidRDefault="006446D6" w:rsidP="006446D6">
      <w:pPr>
        <w:pStyle w:val="ListParagraph"/>
        <w:numPr>
          <w:ilvl w:val="1"/>
          <w:numId w:val="12"/>
        </w:numPr>
        <w:tabs>
          <w:tab w:val="left" w:pos="450"/>
        </w:tabs>
        <w:spacing w:before="0" w:after="0"/>
        <w:jc w:val="both"/>
        <w:rPr>
          <w:rFonts w:ascii="Times New Roman" w:hAnsi="Times New Roman"/>
          <w:sz w:val="28"/>
          <w:szCs w:val="28"/>
        </w:rPr>
      </w:pPr>
      <w:r w:rsidRPr="00567B05">
        <w:rPr>
          <w:rFonts w:ascii="Times New Roman" w:hAnsi="Times New Roman"/>
          <w:sz w:val="28"/>
          <w:szCs w:val="28"/>
        </w:rPr>
        <w:t>Đầu tư cơ sở vật chất, tài chính và các hoạt động khác</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 xml:space="preserve"> 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họ</w:t>
      </w:r>
      <w:r>
        <w:rPr>
          <w:rFonts w:ascii="Times New Roman" w:hAnsi="Times New Roman"/>
          <w:sz w:val="28"/>
          <w:szCs w:val="28"/>
        </w:rPr>
        <w:t>c sinh sinh viên, v</w:t>
      </w:r>
      <w:r w:rsidRPr="00CE7AF5">
        <w:rPr>
          <w:rFonts w:ascii="Times New Roman" w:hAnsi="Times New Roman"/>
          <w:sz w:val="28"/>
          <w:szCs w:val="28"/>
        </w:rPr>
        <w:t>v…</w:t>
      </w:r>
    </w:p>
    <w:p w:rsidR="006446D6" w:rsidRPr="00CE7AF5" w:rsidRDefault="006446D6" w:rsidP="006446D6">
      <w:pPr>
        <w:pStyle w:val="ListParagraph"/>
        <w:numPr>
          <w:ilvl w:val="0"/>
          <w:numId w:val="7"/>
        </w:numPr>
        <w:tabs>
          <w:tab w:val="left" w:pos="567"/>
        </w:tabs>
        <w:spacing w:before="0"/>
        <w:ind w:left="0" w:firstLine="284"/>
        <w:jc w:val="both"/>
        <w:rPr>
          <w:rFonts w:ascii="Times New Roman" w:hAnsi="Times New Roman"/>
          <w:sz w:val="28"/>
          <w:szCs w:val="28"/>
        </w:rPr>
      </w:pPr>
      <w:r w:rsidRPr="00CE7AF5">
        <w:rPr>
          <w:rFonts w:ascii="Times New Roman" w:hAnsi="Times New Roman"/>
          <w:sz w:val="28"/>
          <w:szCs w:val="28"/>
        </w:rPr>
        <w:t>Hoàn thành dự án Ký túc xá cho HSSV, dự án Nhà hiệu bộ; dự án đầu tư từ chương trình mụ</w:t>
      </w:r>
      <w:r>
        <w:rPr>
          <w:rFonts w:ascii="Times New Roman" w:hAnsi="Times New Roman"/>
          <w:sz w:val="28"/>
          <w:szCs w:val="28"/>
        </w:rPr>
        <w:t>c tiêu năm 2019.</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Thực hiện dự án phát triển ngành mũi nhọn đối với ngành Công nghệ Cơ khí, dự án đào tạo cấp độ quốc tế đối với ngành Công nghệ Ô tô nhận tài trợ của CHLB Đức, dự án Nhà trường thông minh, dự án Xưởng Cơ khí, dự án Khoa Công nghệ thông tin, dự án Thư viện hiện đại, lập dự án đầu tư từ chương trình mụ</w:t>
      </w:r>
      <w:r>
        <w:rPr>
          <w:rFonts w:ascii="Times New Roman" w:hAnsi="Times New Roman"/>
          <w:sz w:val="28"/>
          <w:szCs w:val="28"/>
        </w:rPr>
        <w:t>c tiêu năm 2020.</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Sửa chữa, cải tạo thư viện hiện đại phục vụ cho giảng viên và HSSV, đạt chuẩn về chất lượng và phong cách phục vụ, trang bị thêm sách cho Thư việ</w:t>
      </w:r>
      <w:r>
        <w:rPr>
          <w:rFonts w:ascii="Times New Roman" w:hAnsi="Times New Roman"/>
          <w:sz w:val="28"/>
          <w:szCs w:val="28"/>
        </w:rPr>
        <w:t>n.</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Thực hiện tốt Quy chế chi tiêu nội bộ năm 2019 và tăng thu nhập, nâng cao đời sống cho CB</w:t>
      </w:r>
      <w:r>
        <w:rPr>
          <w:rFonts w:ascii="Times New Roman" w:hAnsi="Times New Roman"/>
          <w:sz w:val="28"/>
          <w:szCs w:val="28"/>
        </w:rPr>
        <w:t>-</w:t>
      </w:r>
      <w:r w:rsidRPr="00CE7AF5">
        <w:rPr>
          <w:rFonts w:ascii="Times New Roman" w:hAnsi="Times New Roman"/>
          <w:sz w:val="28"/>
          <w:szCs w:val="28"/>
        </w:rPr>
        <w:t>GV</w:t>
      </w:r>
      <w:r>
        <w:rPr>
          <w:rFonts w:ascii="Times New Roman" w:hAnsi="Times New Roman"/>
          <w:sz w:val="28"/>
          <w:szCs w:val="28"/>
        </w:rPr>
        <w:t>-</w:t>
      </w:r>
      <w:r w:rsidRPr="00CE7AF5">
        <w:rPr>
          <w:rFonts w:ascii="Times New Roman" w:hAnsi="Times New Roman"/>
          <w:sz w:val="28"/>
          <w:szCs w:val="28"/>
        </w:rPr>
        <w:t>NV của Trườ</w:t>
      </w:r>
      <w:r>
        <w:rPr>
          <w:rFonts w:ascii="Times New Roman" w:hAnsi="Times New Roman"/>
          <w:sz w:val="28"/>
          <w:szCs w:val="28"/>
        </w:rPr>
        <w:t>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 xml:space="preserve">Chính quyền phối hợp với Công đoàn, Đoàn Thanh niên, tổ chức các hoạt động văn hóa, văn nghệ, thể dục, thể thao nhằm tạo không khí vui tươi lành mạnh, góp </w:t>
      </w:r>
      <w:r w:rsidRPr="00CE7AF5">
        <w:rPr>
          <w:rFonts w:ascii="Times New Roman" w:hAnsi="Times New Roman"/>
          <w:sz w:val="28"/>
          <w:szCs w:val="28"/>
        </w:rPr>
        <w:lastRenderedPageBreak/>
        <w:t>phần nâng cao chất lượng các mặt hoạt động của trường, đặc biệt là phong trào thi đua “Đổi mới, sáng tạo trong dạy và học” giai đoạn 2016-2020.</w:t>
      </w:r>
    </w:p>
    <w:p w:rsidR="006446D6" w:rsidRPr="00567B05" w:rsidRDefault="006446D6" w:rsidP="006446D6">
      <w:pPr>
        <w:pStyle w:val="ListParagraph"/>
        <w:numPr>
          <w:ilvl w:val="1"/>
          <w:numId w:val="12"/>
        </w:numPr>
        <w:tabs>
          <w:tab w:val="left" w:pos="450"/>
        </w:tabs>
        <w:spacing w:before="0" w:after="0"/>
        <w:ind w:left="0" w:firstLine="720"/>
        <w:jc w:val="both"/>
        <w:rPr>
          <w:rFonts w:ascii="Times New Roman" w:hAnsi="Times New Roman"/>
          <w:sz w:val="28"/>
          <w:szCs w:val="28"/>
        </w:rPr>
      </w:pPr>
      <w:r w:rsidRPr="00567B05">
        <w:rPr>
          <w:rFonts w:ascii="Times New Roman" w:hAnsi="Times New Roman"/>
          <w:sz w:val="28"/>
          <w:szCs w:val="28"/>
        </w:rPr>
        <w:t>Triển khai, tổ chức thực hiện hiệu quả các dự án phát triển Trường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thực hiện dự án xây dựng ký t</w:t>
      </w:r>
      <w:r>
        <w:rPr>
          <w:rFonts w:ascii="Times New Roman" w:hAnsi="Times New Roman"/>
          <w:sz w:val="28"/>
          <w:szCs w:val="28"/>
        </w:rPr>
        <w:t>úc xá HSSV.</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thực hiện dự án xây dựng Nhà hiệu bộ</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thực hiện dự án Chương trình mụ</w:t>
      </w:r>
      <w:r>
        <w:rPr>
          <w:rFonts w:ascii="Times New Roman" w:hAnsi="Times New Roman"/>
          <w:sz w:val="28"/>
          <w:szCs w:val="28"/>
        </w:rPr>
        <w:t>c tiêu năm 2019.</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thực hiện dự án đã được Thành phố phê duyệt đầu tư thiết bị phát triển ngành Công nghệ Cơ khí thành ngành đào tạo mũi nhọn tại Trường Cao đẳng Lý Tự Trọng Thành phố Hồ Chí Minh</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Triển khai thực hiện dự án xây dựng Trung tâm Xưởng thực hành hiện đại, khang trang</w:t>
      </w:r>
      <w:r>
        <w:rPr>
          <w:rFonts w:ascii="Times New Roman" w:hAnsi="Times New Roman"/>
          <w:sz w:val="28"/>
          <w:szCs w:val="28"/>
        </w:rPr>
        <w:t>.</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thực hiện dự án đào tạo tại trung tâm thang máy, thang cuốn ngành cơ điện tử hợp tác với tập đoàn KONE (Phần Lan)</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dự án phát triển trường cao đẳng chất lượng cao của quốc gia;</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dự án Nhà trườ</w:t>
      </w:r>
      <w:r>
        <w:rPr>
          <w:rFonts w:ascii="Times New Roman" w:hAnsi="Times New Roman"/>
          <w:sz w:val="28"/>
          <w:szCs w:val="28"/>
        </w:rPr>
        <w:t>ng thông minh.</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dự án kiểm định 2 chương trình ngành Điện Công nghiệp và ngành Cơ khí chế tạo đánh giá theo chuẩ</w:t>
      </w:r>
      <w:r>
        <w:rPr>
          <w:rFonts w:ascii="Times New Roman" w:hAnsi="Times New Roman"/>
          <w:sz w:val="28"/>
          <w:szCs w:val="28"/>
        </w:rPr>
        <w:t>n ABET.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dự án đào tạo ngoại ngữ cho cán bộ, giáo viên, nhân viên trường;</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triển khai dự án xây dựng phân hiệu tại huyện Củ</w:t>
      </w:r>
      <w:r>
        <w:rPr>
          <w:rFonts w:ascii="Times New Roman" w:hAnsi="Times New Roman"/>
          <w:sz w:val="28"/>
          <w:szCs w:val="28"/>
        </w:rPr>
        <w:t xml:space="preserve"> Chi, t</w:t>
      </w:r>
      <w:r w:rsidRPr="00CE7AF5">
        <w:rPr>
          <w:rFonts w:ascii="Times New Roman" w:hAnsi="Times New Roman"/>
          <w:sz w:val="28"/>
          <w:szCs w:val="28"/>
        </w:rPr>
        <w:t>hành phố Hồ Chí Minh</w:t>
      </w:r>
      <w:r>
        <w:rPr>
          <w:rFonts w:ascii="Times New Roman" w:hAnsi="Times New Roman"/>
          <w:sz w:val="28"/>
          <w:szCs w:val="28"/>
        </w:rPr>
        <w:t>.</w:t>
      </w:r>
      <w:r w:rsidRPr="00CE7AF5">
        <w:rPr>
          <w:rFonts w:ascii="Times New Roman" w:hAnsi="Times New Roman"/>
          <w:sz w:val="28"/>
          <w:szCs w:val="28"/>
        </w:rPr>
        <w:t xml:space="preserve"> </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Tiếp tục các dự án với tổ chức giáo dục đào tạo phi lợi nhuận F+U Sachsen (CHLB Đức); Tập đoàn Schneider Electric (Cộng hòa Pháp) và tổ chức phi chính phủ ASSIST ASIA; công ty Intel và Đại học bang Arizona (Hoa Kỳ)</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dự án Khoa Công nghệ</w:t>
      </w:r>
      <w:r>
        <w:rPr>
          <w:rFonts w:ascii="Times New Roman" w:hAnsi="Times New Roman"/>
          <w:sz w:val="28"/>
          <w:szCs w:val="28"/>
        </w:rPr>
        <w:t xml:space="preserve"> thông tin.</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dự án tòa nhà quan hệ quốc tế, quan hệ doanh nghiệ</w:t>
      </w:r>
      <w:r>
        <w:rPr>
          <w:rFonts w:ascii="Times New Roman" w:hAnsi="Times New Roman"/>
          <w:sz w:val="28"/>
          <w:szCs w:val="28"/>
        </w:rPr>
        <w:t>p.</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dự án liên kết đào tạo ngành Logistics với các doanh nghiệ</w:t>
      </w:r>
      <w:r>
        <w:rPr>
          <w:rFonts w:ascii="Times New Roman" w:hAnsi="Times New Roman"/>
          <w:sz w:val="28"/>
          <w:szCs w:val="28"/>
        </w:rPr>
        <w:t>p.</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dự án Thư viện hiện đại, thông minh</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Xây dựng dự án phòng mô hình doanh nghiệp ảo cho khoa Kinh tế</w:t>
      </w:r>
      <w:r>
        <w:rPr>
          <w:rFonts w:ascii="Times New Roman" w:hAnsi="Times New Roman"/>
          <w:sz w:val="28"/>
          <w:szCs w:val="28"/>
        </w:rPr>
        <w:t>.</w:t>
      </w:r>
    </w:p>
    <w:p w:rsidR="006446D6" w:rsidRPr="00CE7AF5" w:rsidRDefault="006446D6" w:rsidP="006446D6">
      <w:pPr>
        <w:pStyle w:val="ListParagraph"/>
        <w:numPr>
          <w:ilvl w:val="0"/>
          <w:numId w:val="7"/>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nhằm đào tạo đáp ứng nhu cầu nguồn nhân lực chất lượng cao cho thành phố là đô thị đặc biệt và cho sự nghiệp công nghiệp hóa, hiện đại hóa đất nước.</w:t>
      </w:r>
    </w:p>
    <w:p w:rsidR="006446D6" w:rsidRPr="00CE7AF5" w:rsidRDefault="006446D6" w:rsidP="006446D6">
      <w:pPr>
        <w:pStyle w:val="ListParagraph"/>
        <w:tabs>
          <w:tab w:val="left" w:pos="450"/>
        </w:tabs>
        <w:spacing w:before="0" w:after="0"/>
        <w:ind w:left="0"/>
        <w:jc w:val="both"/>
        <w:rPr>
          <w:rFonts w:ascii="Times New Roman" w:hAnsi="Times New Roman"/>
          <w:b/>
          <w:sz w:val="28"/>
          <w:szCs w:val="28"/>
        </w:rPr>
      </w:pPr>
      <w:r>
        <w:rPr>
          <w:rFonts w:ascii="Times New Roman" w:hAnsi="Times New Roman"/>
          <w:b/>
          <w:sz w:val="28"/>
          <w:szCs w:val="28"/>
        </w:rPr>
        <w:tab/>
        <w:t xml:space="preserve">2.3. </w:t>
      </w:r>
      <w:r w:rsidRPr="00CE7AF5">
        <w:rPr>
          <w:rFonts w:ascii="Times New Roman" w:hAnsi="Times New Roman"/>
          <w:b/>
          <w:sz w:val="28"/>
          <w:szCs w:val="28"/>
        </w:rPr>
        <w:t>TỔ CHỨC THỰC HIỆN</w:t>
      </w:r>
    </w:p>
    <w:p w:rsidR="006446D6" w:rsidRPr="00CE7AF5" w:rsidRDefault="006446D6" w:rsidP="006446D6">
      <w:pPr>
        <w:numPr>
          <w:ilvl w:val="0"/>
          <w:numId w:val="11"/>
        </w:numPr>
        <w:tabs>
          <w:tab w:val="left" w:pos="567"/>
        </w:tabs>
        <w:spacing w:after="0"/>
        <w:ind w:left="0" w:firstLine="284"/>
        <w:jc w:val="both"/>
        <w:rPr>
          <w:sz w:val="28"/>
          <w:szCs w:val="28"/>
        </w:rPr>
      </w:pPr>
      <w:r w:rsidRPr="00CE7AF5">
        <w:rPr>
          <w:sz w:val="28"/>
          <w:szCs w:val="28"/>
        </w:rPr>
        <w:lastRenderedPageBreak/>
        <w:t>Căn cứ “Chương trình hành động của trường Cao đẳng Lý Tự Trọng Thành phố Hồ Chí Minh năm 2019 và những năm tiếp theo”, trên cơ sở chức năng nhiệm vụ đã được phân công, Ban Giám hiệu chỉ đạo, kiểm tra, đôn đốc Trưởng đơn vị trực thuộc trường xây dựng kế hoạch và triển khai các hoạt động cụ thể liên quan đến từng đơn vị, bảo đảm tiến độ thực hiện và đạt hiệu quả những nội dung trong Chương trình hành động của trường.</w:t>
      </w:r>
    </w:p>
    <w:p w:rsidR="006446D6" w:rsidRPr="00CE7AF5" w:rsidRDefault="006446D6" w:rsidP="006446D6">
      <w:pPr>
        <w:numPr>
          <w:ilvl w:val="0"/>
          <w:numId w:val="11"/>
        </w:numPr>
        <w:tabs>
          <w:tab w:val="left" w:pos="567"/>
        </w:tabs>
        <w:spacing w:after="0"/>
        <w:ind w:left="0" w:firstLine="284"/>
        <w:jc w:val="both"/>
        <w:rPr>
          <w:sz w:val="28"/>
          <w:szCs w:val="28"/>
        </w:rPr>
      </w:pPr>
      <w:r w:rsidRPr="00CE7AF5">
        <w:rPr>
          <w:sz w:val="28"/>
          <w:szCs w:val="28"/>
        </w:rPr>
        <w:t>Với dự toán kinh phí của Trường hàng năm, cùng với khả năng huy động nguồn tài chính thông qua đẩy mạnh xã hội hóa, Nhà trường sẽ chủ động trình Sở Giáo dục và Đào tạo duyệt cấp kinh phí để thực hiện thành công Chương trình hành động của trường đã đề ra.</w:t>
      </w:r>
    </w:p>
    <w:p w:rsidR="006446D6" w:rsidRPr="00CE7AF5" w:rsidRDefault="006446D6" w:rsidP="006446D6">
      <w:pPr>
        <w:numPr>
          <w:ilvl w:val="0"/>
          <w:numId w:val="11"/>
        </w:numPr>
        <w:tabs>
          <w:tab w:val="left" w:pos="567"/>
        </w:tabs>
        <w:spacing w:after="0"/>
        <w:ind w:left="0" w:firstLine="284"/>
        <w:jc w:val="both"/>
        <w:rPr>
          <w:sz w:val="28"/>
          <w:szCs w:val="28"/>
        </w:rPr>
      </w:pPr>
      <w:r w:rsidRPr="00CE7AF5">
        <w:rPr>
          <w:sz w:val="28"/>
          <w:szCs w:val="28"/>
        </w:rPr>
        <w:t>Trong quá trình tổ chức thực hiện Chương trình hành động, nếu còn có nội dung chưa phù hợp với thực tế hoặc cần bổ sung ý kiến đóng góp cho sự phát triển Nhà trường, Trưởng đơn vị trực thuộc trường chủ động báo cáo Ban Giám hiệu xem xét, quyết định.</w:t>
      </w:r>
    </w:p>
    <w:p w:rsidR="006446D6" w:rsidRPr="00CE7AF5" w:rsidRDefault="006446D6" w:rsidP="006446D6">
      <w:pPr>
        <w:numPr>
          <w:ilvl w:val="0"/>
          <w:numId w:val="11"/>
        </w:numPr>
        <w:tabs>
          <w:tab w:val="left" w:pos="567"/>
        </w:tabs>
        <w:spacing w:after="0"/>
        <w:ind w:left="0" w:firstLine="284"/>
        <w:jc w:val="both"/>
        <w:rPr>
          <w:sz w:val="28"/>
          <w:szCs w:val="28"/>
        </w:rPr>
      </w:pPr>
      <w:r w:rsidRPr="00CE7AF5">
        <w:rPr>
          <w:sz w:val="28"/>
          <w:szCs w:val="28"/>
        </w:rPr>
        <w:t>Ban Giám hiệu chủ trì việc phối hợp với các Sở, Ngành liên quan của thành phố để theo dõi, đôn đốc việc thực hiện Chương trình hành động, báo cáo Sở Giáo dục và Đào tạo.</w:t>
      </w:r>
    </w:p>
    <w:p w:rsidR="006446D6" w:rsidRPr="00CE7AF5" w:rsidRDefault="006446D6" w:rsidP="006446D6">
      <w:pPr>
        <w:pStyle w:val="ListParagraph"/>
        <w:numPr>
          <w:ilvl w:val="0"/>
          <w:numId w:val="11"/>
        </w:numPr>
        <w:tabs>
          <w:tab w:val="left" w:pos="567"/>
        </w:tabs>
        <w:spacing w:before="0" w:after="0"/>
        <w:ind w:left="0" w:firstLine="284"/>
        <w:jc w:val="both"/>
        <w:rPr>
          <w:rFonts w:ascii="Times New Roman" w:hAnsi="Times New Roman"/>
          <w:sz w:val="28"/>
          <w:szCs w:val="28"/>
        </w:rPr>
      </w:pPr>
      <w:r w:rsidRPr="00CE7AF5">
        <w:rPr>
          <w:rFonts w:ascii="Times New Roman" w:hAnsi="Times New Roman"/>
          <w:sz w:val="28"/>
          <w:szCs w:val="28"/>
        </w:rPr>
        <w:t xml:space="preserve">Rất mong nhận được sự quan tâm chỉ đạo, hỗ trợ, giúp đỡ của lãnh đạo Ủy ban Nhân dân Thành phố Hồ Chí Minh, lãnh đạo Sở Giáo dục và Đào tạo, lãnh đạo Sở Lao động – Thương binh và Xã hội, các ban ngành của thành phố cùng sự đoàn kết nhất trí cao của tập thể </w:t>
      </w:r>
      <w:r>
        <w:rPr>
          <w:rFonts w:ascii="Times New Roman" w:hAnsi="Times New Roman"/>
          <w:sz w:val="28"/>
          <w:szCs w:val="28"/>
        </w:rPr>
        <w:t>CB-GV-NV</w:t>
      </w:r>
      <w:r w:rsidRPr="00CE7AF5">
        <w:rPr>
          <w:rFonts w:ascii="Times New Roman" w:hAnsi="Times New Roman"/>
          <w:sz w:val="28"/>
          <w:szCs w:val="28"/>
        </w:rPr>
        <w:t xml:space="preserve"> Trường Cao đẳng Lý Tự Trọng Thành phố Hồ Chí Minh, để Chương trình hành động năm 2019 và những năm tiếp theo của trường được thực hiện đúng tiến độ, đạt kết quả mong muốn, để Nhà trường tiếp tục phát triển nhanh, mạnh và bền vững./.</w:t>
      </w:r>
    </w:p>
    <w:p w:rsidR="00A27BB7" w:rsidRPr="00A27BB7" w:rsidRDefault="00A27BB7" w:rsidP="007B0EB3">
      <w:pPr>
        <w:ind w:firstLine="720"/>
        <w:jc w:val="both"/>
        <w:rPr>
          <w:sz w:val="28"/>
          <w:szCs w:val="28"/>
        </w:rPr>
      </w:pPr>
    </w:p>
    <w:sectPr w:rsidR="00A27BB7" w:rsidRPr="00A27BB7" w:rsidSect="009C3303">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58BC" w:rsidRDefault="001C58BC" w:rsidP="009C3303">
      <w:pPr>
        <w:spacing w:after="0" w:line="240" w:lineRule="auto"/>
      </w:pPr>
      <w:r>
        <w:separator/>
      </w:r>
    </w:p>
  </w:endnote>
  <w:endnote w:type="continuationSeparator" w:id="0">
    <w:p w:rsidR="001C58BC" w:rsidRDefault="001C58BC" w:rsidP="009C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74269"/>
      <w:docPartObj>
        <w:docPartGallery w:val="Page Numbers (Bottom of Page)"/>
        <w:docPartUnique/>
      </w:docPartObj>
    </w:sdtPr>
    <w:sdtEndPr>
      <w:rPr>
        <w:noProof/>
      </w:rPr>
    </w:sdtEndPr>
    <w:sdtContent>
      <w:p w:rsidR="009A418C" w:rsidRDefault="009A41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A418C" w:rsidRDefault="009A4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58BC" w:rsidRDefault="001C58BC" w:rsidP="009C3303">
      <w:pPr>
        <w:spacing w:after="0" w:line="240" w:lineRule="auto"/>
      </w:pPr>
      <w:r>
        <w:separator/>
      </w:r>
    </w:p>
  </w:footnote>
  <w:footnote w:type="continuationSeparator" w:id="0">
    <w:p w:rsidR="001C58BC" w:rsidRDefault="001C58BC" w:rsidP="009C3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A19C2"/>
    <w:multiLevelType w:val="multilevel"/>
    <w:tmpl w:val="B65428D2"/>
    <w:lvl w:ilvl="0">
      <w:start w:val="1"/>
      <w:numFmt w:val="decimal"/>
      <w:lvlText w:val="%1."/>
      <w:lvlJc w:val="left"/>
      <w:pPr>
        <w:ind w:left="675" w:hanging="67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0FA3E42"/>
    <w:multiLevelType w:val="hybridMultilevel"/>
    <w:tmpl w:val="734EDC8A"/>
    <w:lvl w:ilvl="0" w:tplc="17160F8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6" w15:restartNumberingAfterBreak="0">
    <w:nsid w:val="31A40E00"/>
    <w:multiLevelType w:val="multilevel"/>
    <w:tmpl w:val="E02E0742"/>
    <w:lvl w:ilvl="0">
      <w:start w:val="1"/>
      <w:numFmt w:val="decimal"/>
      <w:lvlText w:val="%1."/>
      <w:lvlJc w:val="left"/>
      <w:pPr>
        <w:ind w:left="1736" w:hanging="360"/>
      </w:pPr>
      <w:rPr>
        <w:rFonts w:hint="default"/>
      </w:rPr>
    </w:lvl>
    <w:lvl w:ilvl="1">
      <w:start w:val="1"/>
      <w:numFmt w:val="decimal"/>
      <w:isLgl/>
      <w:lvlText w:val="%1.%2."/>
      <w:lvlJc w:val="left"/>
      <w:pPr>
        <w:tabs>
          <w:tab w:val="num" w:pos="2096"/>
        </w:tabs>
        <w:ind w:left="2096" w:hanging="720"/>
      </w:pPr>
      <w:rPr>
        <w:rFonts w:hint="default"/>
      </w:rPr>
    </w:lvl>
    <w:lvl w:ilvl="2">
      <w:start w:val="1"/>
      <w:numFmt w:val="decimal"/>
      <w:isLgl/>
      <w:lvlText w:val="%1.%2.%3."/>
      <w:lvlJc w:val="left"/>
      <w:pPr>
        <w:tabs>
          <w:tab w:val="num" w:pos="2096"/>
        </w:tabs>
        <w:ind w:left="2096" w:hanging="720"/>
      </w:pPr>
      <w:rPr>
        <w:rFonts w:hint="default"/>
      </w:rPr>
    </w:lvl>
    <w:lvl w:ilvl="3">
      <w:start w:val="1"/>
      <w:numFmt w:val="decimal"/>
      <w:isLgl/>
      <w:lvlText w:val="%1.%2.%3.%4."/>
      <w:lvlJc w:val="left"/>
      <w:pPr>
        <w:tabs>
          <w:tab w:val="num" w:pos="2456"/>
        </w:tabs>
        <w:ind w:left="2456" w:hanging="1080"/>
      </w:pPr>
      <w:rPr>
        <w:rFonts w:hint="default"/>
      </w:rPr>
    </w:lvl>
    <w:lvl w:ilvl="4">
      <w:start w:val="1"/>
      <w:numFmt w:val="decimal"/>
      <w:isLgl/>
      <w:lvlText w:val="%1.%2.%3.%4.%5."/>
      <w:lvlJc w:val="left"/>
      <w:pPr>
        <w:tabs>
          <w:tab w:val="num" w:pos="2456"/>
        </w:tabs>
        <w:ind w:left="2456" w:hanging="1080"/>
      </w:pPr>
      <w:rPr>
        <w:rFonts w:hint="default"/>
      </w:rPr>
    </w:lvl>
    <w:lvl w:ilvl="5">
      <w:start w:val="1"/>
      <w:numFmt w:val="decimal"/>
      <w:isLgl/>
      <w:lvlText w:val="%1.%2.%3.%4.%5.%6."/>
      <w:lvlJc w:val="left"/>
      <w:pPr>
        <w:tabs>
          <w:tab w:val="num" w:pos="2816"/>
        </w:tabs>
        <w:ind w:left="2816" w:hanging="1440"/>
      </w:pPr>
      <w:rPr>
        <w:rFonts w:hint="default"/>
      </w:rPr>
    </w:lvl>
    <w:lvl w:ilvl="6">
      <w:start w:val="1"/>
      <w:numFmt w:val="decimal"/>
      <w:isLgl/>
      <w:lvlText w:val="%1.%2.%3.%4.%5.%6.%7."/>
      <w:lvlJc w:val="left"/>
      <w:pPr>
        <w:tabs>
          <w:tab w:val="num" w:pos="2816"/>
        </w:tabs>
        <w:ind w:left="2816" w:hanging="1440"/>
      </w:pPr>
      <w:rPr>
        <w:rFonts w:hint="default"/>
      </w:rPr>
    </w:lvl>
    <w:lvl w:ilvl="7">
      <w:start w:val="1"/>
      <w:numFmt w:val="decimal"/>
      <w:isLgl/>
      <w:lvlText w:val="%1.%2.%3.%4.%5.%6.%7.%8."/>
      <w:lvlJc w:val="left"/>
      <w:pPr>
        <w:tabs>
          <w:tab w:val="num" w:pos="3176"/>
        </w:tabs>
        <w:ind w:left="3176" w:hanging="1800"/>
      </w:pPr>
      <w:rPr>
        <w:rFonts w:hint="default"/>
      </w:rPr>
    </w:lvl>
    <w:lvl w:ilvl="8">
      <w:start w:val="1"/>
      <w:numFmt w:val="decimal"/>
      <w:isLgl/>
      <w:lvlText w:val="%1.%2.%3.%4.%5.%6.%7.%8.%9."/>
      <w:lvlJc w:val="left"/>
      <w:pPr>
        <w:tabs>
          <w:tab w:val="num" w:pos="3176"/>
        </w:tabs>
        <w:ind w:left="3176" w:hanging="1800"/>
      </w:pPr>
      <w:rPr>
        <w:rFonts w:hint="default"/>
      </w:rPr>
    </w:lvl>
  </w:abstractNum>
  <w:abstractNum w:abstractNumId="7" w15:restartNumberingAfterBreak="0">
    <w:nsid w:val="32A646A5"/>
    <w:multiLevelType w:val="hybridMultilevel"/>
    <w:tmpl w:val="5688108E"/>
    <w:lvl w:ilvl="0" w:tplc="BEBCCD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022F13E">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9" w15:restartNumberingAfterBreak="0">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E6001B4"/>
    <w:multiLevelType w:val="multilevel"/>
    <w:tmpl w:val="0DDE4940"/>
    <w:lvl w:ilvl="0">
      <w:start w:val="2"/>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num w:numId="1">
    <w:abstractNumId w:val="1"/>
  </w:num>
  <w:num w:numId="2">
    <w:abstractNumId w:val="6"/>
  </w:num>
  <w:num w:numId="3">
    <w:abstractNumId w:val="4"/>
  </w:num>
  <w:num w:numId="4">
    <w:abstractNumId w:val="7"/>
  </w:num>
  <w:num w:numId="5">
    <w:abstractNumId w:val="8"/>
  </w:num>
  <w:num w:numId="6">
    <w:abstractNumId w:val="2"/>
  </w:num>
  <w:num w:numId="7">
    <w:abstractNumId w:val="5"/>
  </w:num>
  <w:num w:numId="8">
    <w:abstractNumId w:val="0"/>
  </w:num>
  <w:num w:numId="9">
    <w:abstractNumId w:val="10"/>
  </w:num>
  <w:num w:numId="10">
    <w:abstractNumId w:val="9"/>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B27"/>
    <w:rsid w:val="001C58BC"/>
    <w:rsid w:val="00211D44"/>
    <w:rsid w:val="00317086"/>
    <w:rsid w:val="00356CC8"/>
    <w:rsid w:val="004276C2"/>
    <w:rsid w:val="004E264C"/>
    <w:rsid w:val="005A2A5C"/>
    <w:rsid w:val="006446D6"/>
    <w:rsid w:val="00696723"/>
    <w:rsid w:val="007B0EB3"/>
    <w:rsid w:val="0092148E"/>
    <w:rsid w:val="009A418C"/>
    <w:rsid w:val="009C3303"/>
    <w:rsid w:val="00A27BB7"/>
    <w:rsid w:val="00A8462D"/>
    <w:rsid w:val="00A866A0"/>
    <w:rsid w:val="00AF6A1E"/>
    <w:rsid w:val="00B641FA"/>
    <w:rsid w:val="00B76B27"/>
    <w:rsid w:val="00CF7E7F"/>
    <w:rsid w:val="00EF54D4"/>
    <w:rsid w:val="00F40CDD"/>
    <w:rsid w:val="00F72F35"/>
    <w:rsid w:val="00F77F57"/>
    <w:rsid w:val="00F911EB"/>
    <w:rsid w:val="00FC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100A4"/>
  <w15:chartTrackingRefBased/>
  <w15:docId w15:val="{046513E0-6A1C-425F-9F8D-DD1D965DC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B27"/>
    <w:pPr>
      <w:spacing w:after="48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96723"/>
    <w:rPr>
      <w:color w:val="0000FF"/>
      <w:u w:val="single"/>
    </w:rPr>
  </w:style>
  <w:style w:type="paragraph" w:styleId="ListParagraph">
    <w:name w:val="List Paragraph"/>
    <w:basedOn w:val="Normal"/>
    <w:uiPriority w:val="34"/>
    <w:qFormat/>
    <w:rsid w:val="00696723"/>
    <w:pPr>
      <w:spacing w:before="120" w:after="200"/>
      <w:ind w:left="720"/>
      <w:contextualSpacing/>
    </w:pPr>
    <w:rPr>
      <w:rFonts w:ascii="Calibri" w:eastAsia="Calibri" w:hAnsi="Calibri" w:cs="Times New Roman"/>
      <w:sz w:val="22"/>
    </w:rPr>
  </w:style>
  <w:style w:type="paragraph" w:styleId="NormalWeb">
    <w:name w:val="Normal (Web)"/>
    <w:basedOn w:val="Normal"/>
    <w:uiPriority w:val="99"/>
    <w:unhideWhenUsed/>
    <w:rsid w:val="006446D6"/>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FC04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4D9"/>
    <w:rPr>
      <w:rFonts w:ascii="Segoe UI" w:hAnsi="Segoe UI" w:cs="Segoe UI"/>
      <w:sz w:val="18"/>
      <w:szCs w:val="18"/>
    </w:rPr>
  </w:style>
  <w:style w:type="character" w:styleId="Strong">
    <w:name w:val="Strong"/>
    <w:basedOn w:val="DefaultParagraphFont"/>
    <w:uiPriority w:val="22"/>
    <w:qFormat/>
    <w:rsid w:val="004276C2"/>
    <w:rPr>
      <w:b/>
      <w:bCs/>
    </w:rPr>
  </w:style>
  <w:style w:type="paragraph" w:styleId="Header">
    <w:name w:val="header"/>
    <w:basedOn w:val="Normal"/>
    <w:link w:val="HeaderChar"/>
    <w:uiPriority w:val="99"/>
    <w:unhideWhenUsed/>
    <w:rsid w:val="009C3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3303"/>
    <w:rPr>
      <w:rFonts w:ascii="Times New Roman" w:hAnsi="Times New Roman"/>
      <w:sz w:val="26"/>
    </w:rPr>
  </w:style>
  <w:style w:type="paragraph" w:styleId="Footer">
    <w:name w:val="footer"/>
    <w:basedOn w:val="Normal"/>
    <w:link w:val="FooterChar"/>
    <w:uiPriority w:val="99"/>
    <w:unhideWhenUsed/>
    <w:rsid w:val="009C3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3303"/>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FA5E5-593F-4F1A-8828-ECF3E30D2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25</Pages>
  <Words>8060</Words>
  <Characters>45943</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17</cp:revision>
  <dcterms:created xsi:type="dcterms:W3CDTF">2019-04-22T07:49:00Z</dcterms:created>
  <dcterms:modified xsi:type="dcterms:W3CDTF">2019-04-25T00:43:00Z</dcterms:modified>
</cp:coreProperties>
</file>